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9F61" w14:textId="416096C5" w:rsidR="00BF201C" w:rsidRDefault="003071BA" w:rsidP="00BF201C">
      <w:pPr>
        <w:rPr>
          <w:rFonts w:ascii="微软雅黑" w:eastAsia="微软雅黑" w:hAnsi="微软雅黑"/>
          <w:b/>
          <w:bCs/>
          <w:color w:val="2C75A6"/>
          <w:sz w:val="20"/>
          <w:szCs w:val="21"/>
        </w:rPr>
      </w:pPr>
      <w:r w:rsidRPr="003071BA">
        <w:rPr>
          <w:rFonts w:ascii="微软雅黑" w:eastAsia="微软雅黑" w:hAnsi="微软雅黑" w:hint="eastAsia"/>
          <w:b/>
          <w:bCs/>
          <w:color w:val="2C75A6"/>
          <w:sz w:val="20"/>
          <w:szCs w:val="21"/>
        </w:rPr>
        <w:t>投资者信息</w:t>
      </w:r>
    </w:p>
    <w:tbl>
      <w:tblPr>
        <w:tblStyle w:val="TableGrid"/>
        <w:tblpPr w:leftFromText="180" w:rightFromText="180" w:vertAnchor="text" w:horzAnchor="margin" w:tblpY="117"/>
        <w:tblOverlap w:val="never"/>
        <w:tblW w:w="10777" w:type="dxa"/>
        <w:tblInd w:w="0" w:type="dxa"/>
        <w:tblCellMar>
          <w:left w:w="72" w:type="dxa"/>
          <w:right w:w="103" w:type="dxa"/>
        </w:tblCellMar>
        <w:tblLook w:val="04A0" w:firstRow="1" w:lastRow="0" w:firstColumn="1" w:lastColumn="0" w:noHBand="0" w:noVBand="1"/>
      </w:tblPr>
      <w:tblGrid>
        <w:gridCol w:w="1557"/>
        <w:gridCol w:w="1701"/>
        <w:gridCol w:w="992"/>
        <w:gridCol w:w="1984"/>
        <w:gridCol w:w="993"/>
        <w:gridCol w:w="1275"/>
        <w:gridCol w:w="2275"/>
      </w:tblGrid>
      <w:tr w:rsidR="00672AD5" w:rsidRPr="00AC1ED7" w14:paraId="1C4CE8BD" w14:textId="77777777" w:rsidTr="00672AD5">
        <w:trPr>
          <w:trHeight w:val="419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C5D84" w14:textId="77777777" w:rsidR="00672AD5" w:rsidRPr="00AC1ED7" w:rsidRDefault="00672AD5" w:rsidP="00CC1C2E">
            <w:pPr>
              <w:spacing w:line="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AC1ED7">
              <w:rPr>
                <w:rFonts w:ascii="微软雅黑" w:eastAsia="微软雅黑" w:hAnsi="微软雅黑"/>
                <w:sz w:val="18"/>
                <w:szCs w:val="18"/>
              </w:rPr>
              <w:t>投资者名称</w:t>
            </w:r>
          </w:p>
        </w:tc>
        <w:tc>
          <w:tcPr>
            <w:tcW w:w="4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C6494" w14:textId="77777777" w:rsidR="00672AD5" w:rsidRPr="00AC1ED7" w:rsidRDefault="00672AD5" w:rsidP="00CC1C2E">
            <w:pPr>
              <w:spacing w:line="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B2A27" w14:textId="77777777" w:rsidR="00672AD5" w:rsidRPr="00AC1ED7" w:rsidRDefault="00672AD5" w:rsidP="00CC1C2E">
            <w:pPr>
              <w:spacing w:line="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AC1ED7">
              <w:rPr>
                <w:rFonts w:ascii="微软雅黑" w:eastAsia="微软雅黑" w:hAnsi="微软雅黑"/>
                <w:sz w:val="18"/>
                <w:szCs w:val="18"/>
              </w:rPr>
              <w:t>基金账号</w:t>
            </w:r>
          </w:p>
        </w:tc>
        <w:tc>
          <w:tcPr>
            <w:tcW w:w="3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CF057" w14:textId="77777777" w:rsidR="00672AD5" w:rsidRPr="00AC1ED7" w:rsidRDefault="00672AD5" w:rsidP="00CC1C2E">
            <w:pPr>
              <w:spacing w:line="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AC1ED7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AC1ED7">
              <w:rPr>
                <w:rFonts w:ascii="微软雅黑" w:eastAsia="微软雅黑" w:hAnsi="微软雅黑"/>
                <w:sz w:val="18"/>
                <w:szCs w:val="18"/>
              </w:rPr>
              <w:t xml:space="preserve">                    </w:t>
            </w:r>
            <w:r w:rsidRPr="00AC1ED7">
              <w:rPr>
                <w:rFonts w:ascii="微软雅黑" w:eastAsia="微软雅黑" w:hAnsi="微软雅黑" w:hint="eastAsia"/>
                <w:color w:val="D9D9D9" w:themeColor="background1" w:themeShade="D9"/>
                <w:sz w:val="18"/>
                <w:szCs w:val="18"/>
              </w:rPr>
              <w:t>（新开户免填）</w:t>
            </w:r>
          </w:p>
        </w:tc>
      </w:tr>
      <w:tr w:rsidR="00672AD5" w:rsidRPr="00AC1ED7" w14:paraId="4F5BED97" w14:textId="77777777" w:rsidTr="00672AD5">
        <w:trPr>
          <w:trHeight w:val="427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8957CD" w14:textId="77777777" w:rsidR="00672AD5" w:rsidRPr="00AC1ED7" w:rsidRDefault="00672AD5" w:rsidP="00CC1C2E">
            <w:pPr>
              <w:spacing w:line="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AC1ED7">
              <w:rPr>
                <w:rFonts w:ascii="微软雅黑" w:eastAsia="微软雅黑" w:hAnsi="微软雅黑" w:hint="eastAsia"/>
                <w:sz w:val="18"/>
                <w:szCs w:val="18"/>
              </w:rPr>
              <w:t>证件类型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A35B5" w14:textId="77777777" w:rsidR="00672AD5" w:rsidRPr="00AC1ED7" w:rsidRDefault="00672AD5" w:rsidP="00CC1C2E">
            <w:pPr>
              <w:spacing w:line="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B1941" w14:textId="77777777" w:rsidR="00672AD5" w:rsidRPr="00AC1ED7" w:rsidRDefault="00672AD5" w:rsidP="00CC1C2E">
            <w:pPr>
              <w:spacing w:line="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AC1ED7">
              <w:rPr>
                <w:rFonts w:ascii="微软雅黑" w:eastAsia="微软雅黑" w:hAnsi="微软雅黑" w:hint="eastAsia"/>
                <w:sz w:val="18"/>
                <w:szCs w:val="18"/>
              </w:rPr>
              <w:t>证件号码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48471" w14:textId="77777777" w:rsidR="00672AD5" w:rsidRPr="00AC1ED7" w:rsidRDefault="00672AD5" w:rsidP="00CC1C2E">
            <w:pPr>
              <w:spacing w:line="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9B4E0" w14:textId="77777777" w:rsidR="00672AD5" w:rsidRPr="00AC1ED7" w:rsidRDefault="00672AD5" w:rsidP="00CC1C2E">
            <w:pPr>
              <w:spacing w:line="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AC1ED7">
              <w:rPr>
                <w:rFonts w:ascii="微软雅黑" w:eastAsia="微软雅黑" w:hAnsi="微软雅黑" w:hint="eastAsia"/>
                <w:sz w:val="18"/>
                <w:szCs w:val="18"/>
              </w:rPr>
              <w:t>证件有效期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至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CB656" w14:textId="3763E72C" w:rsidR="00672AD5" w:rsidRPr="00AC1ED7" w:rsidRDefault="00672AD5" w:rsidP="00CC1C2E">
            <w:pPr>
              <w:spacing w:line="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AC1ED7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AC1ED7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</w:tc>
      </w:tr>
      <w:tr w:rsidR="00672AD5" w:rsidRPr="00AC1ED7" w14:paraId="6F7B7013" w14:textId="77777777" w:rsidTr="00672AD5">
        <w:trPr>
          <w:trHeight w:val="427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68683" w14:textId="77777777" w:rsidR="00672AD5" w:rsidRPr="00AC1ED7" w:rsidRDefault="00672AD5" w:rsidP="00CC1C2E">
            <w:pPr>
              <w:spacing w:line="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764898">
              <w:rPr>
                <w:rFonts w:ascii="微软雅黑" w:eastAsia="微软雅黑" w:hAnsi="微软雅黑" w:hint="eastAsia"/>
                <w:sz w:val="18"/>
                <w:szCs w:val="18"/>
              </w:rPr>
              <w:t>授权经办人姓名</w:t>
            </w:r>
          </w:p>
        </w:tc>
        <w:tc>
          <w:tcPr>
            <w:tcW w:w="4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2FC19" w14:textId="77777777" w:rsidR="00672AD5" w:rsidRPr="00AC1ED7" w:rsidRDefault="00672AD5" w:rsidP="00CC1C2E">
            <w:pPr>
              <w:spacing w:line="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E20E0" w14:textId="77777777" w:rsidR="00672AD5" w:rsidRPr="00AC1ED7" w:rsidRDefault="00672AD5" w:rsidP="00CC1C2E">
            <w:pPr>
              <w:spacing w:line="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AC1ED7">
              <w:rPr>
                <w:rFonts w:ascii="微软雅黑" w:eastAsia="微软雅黑" w:hAnsi="微软雅黑" w:hint="eastAsia"/>
                <w:sz w:val="18"/>
                <w:szCs w:val="18"/>
              </w:rPr>
              <w:t>证件类型</w:t>
            </w:r>
          </w:p>
        </w:tc>
        <w:tc>
          <w:tcPr>
            <w:tcW w:w="3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00A64" w14:textId="77777777" w:rsidR="00672AD5" w:rsidRPr="00AC1ED7" w:rsidRDefault="00672AD5" w:rsidP="00CC1C2E">
            <w:pPr>
              <w:spacing w:line="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72AD5" w:rsidRPr="00AC1ED7" w14:paraId="40E17916" w14:textId="77777777" w:rsidTr="00672AD5">
        <w:trPr>
          <w:trHeight w:val="427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76942" w14:textId="77777777" w:rsidR="00672AD5" w:rsidRPr="00AC1ED7" w:rsidRDefault="00672AD5" w:rsidP="00CC1C2E">
            <w:pPr>
              <w:spacing w:line="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AC1ED7">
              <w:rPr>
                <w:rFonts w:ascii="微软雅黑" w:eastAsia="微软雅黑" w:hAnsi="微软雅黑" w:hint="eastAsia"/>
                <w:sz w:val="18"/>
                <w:szCs w:val="18"/>
              </w:rPr>
              <w:t>证件号码</w:t>
            </w:r>
          </w:p>
        </w:tc>
        <w:tc>
          <w:tcPr>
            <w:tcW w:w="56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DF997" w14:textId="77777777" w:rsidR="00672AD5" w:rsidRPr="00AC1ED7" w:rsidRDefault="00672AD5" w:rsidP="00CC1C2E">
            <w:pPr>
              <w:spacing w:line="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D165C" w14:textId="77777777" w:rsidR="00672AD5" w:rsidRPr="00AC1ED7" w:rsidRDefault="00672AD5" w:rsidP="00CC1C2E">
            <w:pPr>
              <w:spacing w:line="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AC1ED7">
              <w:rPr>
                <w:rFonts w:ascii="微软雅黑" w:eastAsia="微软雅黑" w:hAnsi="微软雅黑" w:hint="eastAsia"/>
                <w:sz w:val="18"/>
                <w:szCs w:val="18"/>
              </w:rPr>
              <w:t>证件有效期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至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F8EAF" w14:textId="035C16ED" w:rsidR="00672AD5" w:rsidRPr="00AC1ED7" w:rsidRDefault="00672AD5" w:rsidP="00CC1C2E">
            <w:pPr>
              <w:spacing w:line="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AC1ED7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AC1ED7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</w:tc>
      </w:tr>
    </w:tbl>
    <w:p w14:paraId="75FF9637" w14:textId="3B38EEFA" w:rsidR="00BF201C" w:rsidRPr="00764898" w:rsidRDefault="00BF201C" w:rsidP="00BF201C">
      <w:pPr>
        <w:ind w:firstLineChars="1800" w:firstLine="4320"/>
        <w:rPr>
          <w:rFonts w:ascii="微软雅黑" w:eastAsia="微软雅黑" w:hAnsi="微软雅黑"/>
          <w:b/>
          <w:bCs/>
          <w:color w:val="2C75A6"/>
          <w:sz w:val="24"/>
          <w:szCs w:val="24"/>
        </w:rPr>
      </w:pPr>
      <w:r w:rsidRPr="00764898">
        <w:rPr>
          <w:rFonts w:ascii="微软雅黑" w:eastAsia="微软雅黑" w:hAnsi="微软雅黑" w:hint="eastAsia"/>
          <w:b/>
          <w:bCs/>
          <w:color w:val="2C75A6"/>
          <w:sz w:val="24"/>
          <w:szCs w:val="24"/>
        </w:rPr>
        <w:t>风险匹配</w:t>
      </w:r>
      <w:r w:rsidR="001241F8">
        <w:rPr>
          <w:rFonts w:ascii="微软雅黑" w:eastAsia="微软雅黑" w:hAnsi="微软雅黑" w:hint="eastAsia"/>
          <w:b/>
          <w:bCs/>
          <w:color w:val="2C75A6"/>
          <w:sz w:val="24"/>
          <w:szCs w:val="24"/>
        </w:rPr>
        <w:t>告知</w:t>
      </w:r>
      <w:r w:rsidR="00BA657D">
        <w:rPr>
          <w:rFonts w:ascii="微软雅黑" w:eastAsia="微软雅黑" w:hAnsi="微软雅黑" w:hint="eastAsia"/>
          <w:b/>
          <w:bCs/>
          <w:color w:val="2C75A6"/>
          <w:sz w:val="24"/>
          <w:szCs w:val="24"/>
        </w:rPr>
        <w:t>书</w:t>
      </w:r>
    </w:p>
    <w:p w14:paraId="6932AF85" w14:textId="77777777" w:rsidR="00BF201C" w:rsidRPr="00764898" w:rsidRDefault="00BF201C" w:rsidP="00BF201C">
      <w:pPr>
        <w:rPr>
          <w:rFonts w:ascii="微软雅黑" w:eastAsia="微软雅黑" w:hAnsi="微软雅黑"/>
          <w:sz w:val="18"/>
          <w:szCs w:val="18"/>
        </w:rPr>
      </w:pPr>
      <w:r w:rsidRPr="00764898">
        <w:rPr>
          <w:rFonts w:ascii="微软雅黑" w:eastAsia="微软雅黑" w:hAnsi="微软雅黑" w:hint="eastAsia"/>
          <w:sz w:val="18"/>
          <w:szCs w:val="18"/>
        </w:rPr>
        <w:t>尊敬的投资者：</w:t>
      </w:r>
    </w:p>
    <w:p w14:paraId="58845EC0" w14:textId="1FC574FC" w:rsidR="00BF201C" w:rsidRDefault="00BF201C" w:rsidP="00BF201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764898">
        <w:rPr>
          <w:rFonts w:ascii="微软雅黑" w:eastAsia="微软雅黑" w:hAnsi="微软雅黑" w:hint="eastAsia"/>
          <w:sz w:val="18"/>
          <w:szCs w:val="18"/>
        </w:rPr>
        <w:t>根据您</w:t>
      </w:r>
      <w:r>
        <w:rPr>
          <w:rFonts w:ascii="微软雅黑" w:eastAsia="微软雅黑" w:hAnsi="微软雅黑" w:hint="eastAsia"/>
          <w:sz w:val="18"/>
          <w:szCs w:val="18"/>
        </w:rPr>
        <w:t>本人</w:t>
      </w:r>
      <w:r w:rsidRPr="00764898">
        <w:rPr>
          <w:rFonts w:ascii="微软雅黑" w:eastAsia="微软雅黑" w:hAnsi="微软雅黑"/>
          <w:sz w:val="18"/>
          <w:szCs w:val="18"/>
        </w:rPr>
        <w:t>/贵机构提供的相关信息，依据相关法律、法规的规定，结合您</w:t>
      </w:r>
      <w:r>
        <w:rPr>
          <w:rFonts w:ascii="微软雅黑" w:eastAsia="微软雅黑" w:hAnsi="微软雅黑" w:hint="eastAsia"/>
          <w:sz w:val="18"/>
          <w:szCs w:val="18"/>
        </w:rPr>
        <w:t>本人</w:t>
      </w:r>
      <w:r w:rsidRPr="00764898">
        <w:rPr>
          <w:rFonts w:ascii="微软雅黑" w:eastAsia="微软雅黑" w:hAnsi="微软雅黑"/>
          <w:sz w:val="18"/>
          <w:szCs w:val="18"/>
        </w:rPr>
        <w:t>/贵机构填写的《投资者风险承受能力调查问卷》，本公司对您</w:t>
      </w:r>
      <w:r>
        <w:rPr>
          <w:rFonts w:ascii="微软雅黑" w:eastAsia="微软雅黑" w:hAnsi="微软雅黑" w:hint="eastAsia"/>
          <w:sz w:val="18"/>
          <w:szCs w:val="18"/>
        </w:rPr>
        <w:t>本人</w:t>
      </w:r>
      <w:r w:rsidRPr="00764898">
        <w:rPr>
          <w:rFonts w:ascii="微软雅黑" w:eastAsia="微软雅黑" w:hAnsi="微软雅黑"/>
          <w:sz w:val="18"/>
          <w:szCs w:val="18"/>
        </w:rPr>
        <w:t>/贵机构的风险承受能力进行了综合评估，现评估的结果如下：</w:t>
      </w:r>
    </w:p>
    <w:p w14:paraId="7525BCBD" w14:textId="1BE0CF7E" w:rsidR="001241F8" w:rsidRPr="001241F8" w:rsidRDefault="001241F8" w:rsidP="00BF201C">
      <w:pPr>
        <w:ind w:firstLineChars="200" w:firstLine="360"/>
        <w:rPr>
          <w:rFonts w:ascii="微软雅黑" w:eastAsia="微软雅黑" w:hAnsi="微软雅黑"/>
          <w:b/>
          <w:bCs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本公司将</w:t>
      </w:r>
      <w:r w:rsidRPr="00764898">
        <w:rPr>
          <w:rFonts w:ascii="微软雅黑" w:eastAsia="微软雅黑" w:hAnsi="微软雅黑"/>
          <w:sz w:val="18"/>
          <w:szCs w:val="18"/>
        </w:rPr>
        <w:t>您</w:t>
      </w:r>
      <w:r>
        <w:rPr>
          <w:rFonts w:ascii="微软雅黑" w:eastAsia="微软雅黑" w:hAnsi="微软雅黑" w:hint="eastAsia"/>
          <w:sz w:val="18"/>
          <w:szCs w:val="18"/>
        </w:rPr>
        <w:t>本人</w:t>
      </w:r>
      <w:r w:rsidRPr="00764898">
        <w:rPr>
          <w:rFonts w:ascii="微软雅黑" w:eastAsia="微软雅黑" w:hAnsi="微软雅黑"/>
          <w:sz w:val="18"/>
          <w:szCs w:val="18"/>
        </w:rPr>
        <w:t>/贵机构</w:t>
      </w:r>
      <w:r>
        <w:rPr>
          <w:rFonts w:ascii="微软雅黑" w:eastAsia="微软雅黑" w:hAnsi="微软雅黑" w:hint="eastAsia"/>
          <w:sz w:val="18"/>
          <w:szCs w:val="18"/>
        </w:rPr>
        <w:t>认定为：</w:t>
      </w:r>
      <w:r w:rsidRPr="001241F8">
        <w:rPr>
          <w:rFonts w:ascii="微软雅黑" w:eastAsia="微软雅黑" w:hAnsi="微软雅黑" w:hint="eastAsia"/>
          <w:b/>
          <w:bCs/>
          <w:sz w:val="18"/>
          <w:szCs w:val="18"/>
        </w:rPr>
        <w:t>普通投资者</w:t>
      </w:r>
    </w:p>
    <w:p w14:paraId="6933D8FE" w14:textId="048D59E7" w:rsidR="00BF201C" w:rsidRPr="00764898" w:rsidRDefault="00BF201C" w:rsidP="00BF201C">
      <w:pPr>
        <w:ind w:firstLineChars="200" w:firstLine="360"/>
        <w:rPr>
          <w:rFonts w:ascii="微软雅黑" w:eastAsia="微软雅黑" w:hAnsi="微软雅黑"/>
          <w:b/>
          <w:bCs/>
          <w:sz w:val="18"/>
          <w:szCs w:val="18"/>
        </w:rPr>
      </w:pPr>
      <w:r w:rsidRPr="00764898">
        <w:rPr>
          <w:rFonts w:ascii="微软雅黑" w:eastAsia="微软雅黑" w:hAnsi="微软雅黑" w:hint="eastAsia"/>
          <w:sz w:val="18"/>
          <w:szCs w:val="18"/>
        </w:rPr>
        <w:t>您</w:t>
      </w:r>
      <w:r>
        <w:rPr>
          <w:rFonts w:ascii="微软雅黑" w:eastAsia="微软雅黑" w:hAnsi="微软雅黑" w:hint="eastAsia"/>
          <w:sz w:val="18"/>
          <w:szCs w:val="18"/>
        </w:rPr>
        <w:t>本人</w:t>
      </w:r>
      <w:r w:rsidRPr="00764898">
        <w:rPr>
          <w:rFonts w:ascii="微软雅黑" w:eastAsia="微软雅黑" w:hAnsi="微软雅黑"/>
          <w:sz w:val="18"/>
          <w:szCs w:val="18"/>
        </w:rPr>
        <w:t>/贵机构的风险承受能力评估结果为：</w:t>
      </w:r>
      <w:sdt>
        <w:sdtPr>
          <w:rPr>
            <w:rFonts w:asciiTheme="minorEastAsia" w:hAnsiTheme="minorEastAsia" w:cs="宋体" w:hint="eastAsia"/>
            <w:bCs/>
            <w:kern w:val="0"/>
            <w:sz w:val="18"/>
            <w:szCs w:val="18"/>
          </w:rPr>
          <w:id w:val="166520952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72AD5">
            <w:rPr>
              <w:rFonts w:ascii="MS Gothic" w:eastAsia="MS Gothic" w:hAnsi="MS Gothic" w:cs="宋体" w:hint="eastAsia"/>
              <w:bCs/>
              <w:kern w:val="0"/>
              <w:sz w:val="18"/>
              <w:szCs w:val="18"/>
            </w:rPr>
            <w:t>☐</w:t>
          </w:r>
        </w:sdtContent>
      </w:sdt>
      <w:r w:rsidR="00672AD5" w:rsidRPr="00764898">
        <w:rPr>
          <w:rFonts w:ascii="微软雅黑" w:eastAsia="微软雅黑" w:hAnsi="微软雅黑"/>
          <w:b/>
          <w:bCs/>
          <w:sz w:val="18"/>
          <w:szCs w:val="18"/>
        </w:rPr>
        <w:t xml:space="preserve"> </w:t>
      </w:r>
      <w:r w:rsidR="001241F8" w:rsidRPr="00764898">
        <w:rPr>
          <w:rFonts w:ascii="微软雅黑" w:eastAsia="微软雅黑" w:hAnsi="微软雅黑"/>
          <w:b/>
          <w:bCs/>
          <w:sz w:val="18"/>
          <w:szCs w:val="18"/>
        </w:rPr>
        <w:t>C</w:t>
      </w:r>
      <w:r w:rsidR="001241F8">
        <w:rPr>
          <w:rFonts w:ascii="微软雅黑" w:eastAsia="微软雅黑" w:hAnsi="微软雅黑" w:hint="eastAsia"/>
          <w:b/>
          <w:bCs/>
          <w:sz w:val="18"/>
          <w:szCs w:val="18"/>
        </w:rPr>
        <w:t>1</w:t>
      </w:r>
      <w:r w:rsidR="001241F8" w:rsidRPr="00764898">
        <w:rPr>
          <w:rFonts w:ascii="微软雅黑" w:eastAsia="微软雅黑" w:hAnsi="微软雅黑"/>
          <w:b/>
          <w:bCs/>
          <w:sz w:val="18"/>
          <w:szCs w:val="18"/>
        </w:rPr>
        <w:t>–</w:t>
      </w:r>
      <w:r w:rsidR="001241F8">
        <w:rPr>
          <w:rFonts w:ascii="微软雅黑" w:eastAsia="微软雅黑" w:hAnsi="微软雅黑" w:hint="eastAsia"/>
          <w:b/>
          <w:bCs/>
          <w:sz w:val="18"/>
          <w:szCs w:val="18"/>
        </w:rPr>
        <w:t xml:space="preserve">保守型 </w:t>
      </w:r>
      <w:r w:rsidR="001241F8">
        <w:rPr>
          <w:rFonts w:ascii="微软雅黑" w:eastAsia="微软雅黑" w:hAnsi="微软雅黑"/>
          <w:b/>
          <w:bCs/>
          <w:sz w:val="18"/>
          <w:szCs w:val="18"/>
        </w:rPr>
        <w:t xml:space="preserve">  </w:t>
      </w:r>
      <w:sdt>
        <w:sdtPr>
          <w:rPr>
            <w:rFonts w:asciiTheme="minorEastAsia" w:hAnsiTheme="minorEastAsia" w:cs="宋体" w:hint="eastAsia"/>
            <w:bCs/>
            <w:kern w:val="0"/>
            <w:sz w:val="18"/>
            <w:szCs w:val="18"/>
          </w:rPr>
          <w:id w:val="-16423427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72AD5">
            <w:rPr>
              <w:rFonts w:ascii="MS Gothic" w:eastAsia="MS Gothic" w:hAnsi="MS Gothic" w:cs="宋体" w:hint="eastAsia"/>
              <w:bCs/>
              <w:kern w:val="0"/>
              <w:sz w:val="18"/>
              <w:szCs w:val="18"/>
            </w:rPr>
            <w:t>☐</w:t>
          </w:r>
        </w:sdtContent>
      </w:sdt>
      <w:r w:rsidR="00672AD5" w:rsidRPr="00764898">
        <w:rPr>
          <w:rFonts w:ascii="微软雅黑" w:eastAsia="微软雅黑" w:hAnsi="微软雅黑"/>
          <w:b/>
          <w:bCs/>
          <w:sz w:val="18"/>
          <w:szCs w:val="18"/>
        </w:rPr>
        <w:t xml:space="preserve"> </w:t>
      </w:r>
      <w:r w:rsidRPr="00764898">
        <w:rPr>
          <w:rFonts w:ascii="微软雅黑" w:eastAsia="微软雅黑" w:hAnsi="微软雅黑"/>
          <w:b/>
          <w:bCs/>
          <w:sz w:val="18"/>
          <w:szCs w:val="18"/>
        </w:rPr>
        <w:t>C2–稳健型</w:t>
      </w:r>
      <w:r w:rsidR="005F7E18">
        <w:rPr>
          <w:rFonts w:ascii="微软雅黑" w:eastAsia="微软雅黑" w:hAnsi="微软雅黑" w:hint="eastAsia"/>
          <w:b/>
          <w:bCs/>
          <w:sz w:val="18"/>
          <w:szCs w:val="18"/>
        </w:rPr>
        <w:t xml:space="preserve"> </w:t>
      </w:r>
      <w:r w:rsidRPr="00764898">
        <w:rPr>
          <w:rFonts w:ascii="微软雅黑" w:eastAsia="微软雅黑" w:hAnsi="微软雅黑"/>
          <w:b/>
          <w:bCs/>
          <w:sz w:val="18"/>
          <w:szCs w:val="18"/>
        </w:rPr>
        <w:t xml:space="preserve"> </w:t>
      </w:r>
      <w:r w:rsidR="005F7E18">
        <w:rPr>
          <w:rFonts w:ascii="微软雅黑" w:eastAsia="微软雅黑" w:hAnsi="微软雅黑"/>
          <w:b/>
          <w:bCs/>
          <w:sz w:val="18"/>
          <w:szCs w:val="18"/>
        </w:rPr>
        <w:t xml:space="preserve"> </w:t>
      </w:r>
      <w:sdt>
        <w:sdtPr>
          <w:rPr>
            <w:rFonts w:asciiTheme="minorEastAsia" w:hAnsiTheme="minorEastAsia" w:cs="宋体" w:hint="eastAsia"/>
            <w:bCs/>
            <w:kern w:val="0"/>
            <w:sz w:val="18"/>
            <w:szCs w:val="18"/>
          </w:rPr>
          <w:id w:val="-17982163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72AD5">
            <w:rPr>
              <w:rFonts w:ascii="MS Gothic" w:eastAsia="MS Gothic" w:hAnsi="MS Gothic" w:cs="宋体" w:hint="eastAsia"/>
              <w:bCs/>
              <w:kern w:val="0"/>
              <w:sz w:val="18"/>
              <w:szCs w:val="18"/>
            </w:rPr>
            <w:t>☐</w:t>
          </w:r>
        </w:sdtContent>
      </w:sdt>
      <w:r w:rsidR="00672AD5" w:rsidRPr="00764898">
        <w:rPr>
          <w:rFonts w:ascii="微软雅黑" w:eastAsia="微软雅黑" w:hAnsi="微软雅黑"/>
          <w:b/>
          <w:bCs/>
          <w:sz w:val="18"/>
          <w:szCs w:val="18"/>
        </w:rPr>
        <w:t xml:space="preserve"> </w:t>
      </w:r>
      <w:r w:rsidRPr="00764898">
        <w:rPr>
          <w:rFonts w:ascii="微软雅黑" w:eastAsia="微软雅黑" w:hAnsi="微软雅黑"/>
          <w:b/>
          <w:bCs/>
          <w:sz w:val="18"/>
          <w:szCs w:val="18"/>
        </w:rPr>
        <w:t>C3–平衡型</w:t>
      </w:r>
      <w:r w:rsidR="005F7E18">
        <w:rPr>
          <w:rFonts w:ascii="微软雅黑" w:eastAsia="微软雅黑" w:hAnsi="微软雅黑" w:hint="eastAsia"/>
          <w:b/>
          <w:bCs/>
          <w:sz w:val="18"/>
          <w:szCs w:val="18"/>
        </w:rPr>
        <w:t xml:space="preserve">  </w:t>
      </w:r>
      <w:sdt>
        <w:sdtPr>
          <w:rPr>
            <w:rFonts w:asciiTheme="minorEastAsia" w:hAnsiTheme="minorEastAsia" w:cs="宋体" w:hint="eastAsia"/>
            <w:bCs/>
            <w:kern w:val="0"/>
            <w:sz w:val="18"/>
            <w:szCs w:val="18"/>
          </w:rPr>
          <w:id w:val="21157867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72AD5">
            <w:rPr>
              <w:rFonts w:ascii="MS Gothic" w:eastAsia="MS Gothic" w:hAnsi="MS Gothic" w:cs="宋体" w:hint="eastAsia"/>
              <w:bCs/>
              <w:kern w:val="0"/>
              <w:sz w:val="18"/>
              <w:szCs w:val="18"/>
            </w:rPr>
            <w:t>☐</w:t>
          </w:r>
        </w:sdtContent>
      </w:sdt>
      <w:r w:rsidRPr="00764898">
        <w:rPr>
          <w:rFonts w:ascii="微软雅黑" w:eastAsia="微软雅黑" w:hAnsi="微软雅黑"/>
          <w:b/>
          <w:bCs/>
          <w:sz w:val="18"/>
          <w:szCs w:val="18"/>
        </w:rPr>
        <w:t xml:space="preserve">C4–成长型 </w:t>
      </w:r>
      <w:r w:rsidR="005F7E18">
        <w:rPr>
          <w:rFonts w:ascii="微软雅黑" w:eastAsia="微软雅黑" w:hAnsi="微软雅黑"/>
          <w:b/>
          <w:bCs/>
          <w:sz w:val="18"/>
          <w:szCs w:val="18"/>
        </w:rPr>
        <w:t xml:space="preserve">  </w:t>
      </w:r>
      <w:sdt>
        <w:sdtPr>
          <w:rPr>
            <w:rFonts w:asciiTheme="minorEastAsia" w:hAnsiTheme="minorEastAsia" w:cs="宋体" w:hint="eastAsia"/>
            <w:bCs/>
            <w:kern w:val="0"/>
            <w:sz w:val="18"/>
            <w:szCs w:val="18"/>
          </w:rPr>
          <w:id w:val="5724723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72AD5">
            <w:rPr>
              <w:rFonts w:ascii="MS Gothic" w:eastAsia="MS Gothic" w:hAnsi="MS Gothic" w:cs="宋体" w:hint="eastAsia"/>
              <w:bCs/>
              <w:kern w:val="0"/>
              <w:sz w:val="18"/>
              <w:szCs w:val="18"/>
            </w:rPr>
            <w:t>☐</w:t>
          </w:r>
        </w:sdtContent>
      </w:sdt>
      <w:r w:rsidRPr="00764898">
        <w:rPr>
          <w:rFonts w:ascii="微软雅黑" w:eastAsia="微软雅黑" w:hAnsi="微软雅黑"/>
          <w:b/>
          <w:bCs/>
          <w:sz w:val="18"/>
          <w:szCs w:val="18"/>
        </w:rPr>
        <w:t>C5–进取型</w:t>
      </w:r>
    </w:p>
    <w:p w14:paraId="18414D1E" w14:textId="121F2886" w:rsidR="00BF201C" w:rsidRPr="00764898" w:rsidRDefault="00BF201C" w:rsidP="00BF201C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764898">
        <w:rPr>
          <w:rFonts w:ascii="微软雅黑" w:eastAsia="微软雅黑" w:hAnsi="微软雅黑"/>
          <w:sz w:val="18"/>
          <w:szCs w:val="18"/>
        </w:rPr>
        <w:t>您</w:t>
      </w:r>
      <w:r>
        <w:rPr>
          <w:rFonts w:ascii="微软雅黑" w:eastAsia="微软雅黑" w:hAnsi="微软雅黑" w:hint="eastAsia"/>
          <w:sz w:val="18"/>
          <w:szCs w:val="18"/>
        </w:rPr>
        <w:t>本人</w:t>
      </w:r>
      <w:r w:rsidRPr="00764898">
        <w:rPr>
          <w:rFonts w:ascii="微软雅黑" w:eastAsia="微软雅黑" w:hAnsi="微软雅黑"/>
          <w:sz w:val="18"/>
          <w:szCs w:val="18"/>
        </w:rPr>
        <w:t>/贵机构申请购买的基金产品为 :</w:t>
      </w:r>
      <w:r w:rsidR="006920D3">
        <w:rPr>
          <w:rFonts w:ascii="微软雅黑" w:eastAsia="微软雅黑" w:hAnsi="微软雅黑" w:hint="eastAsia"/>
          <w:sz w:val="18"/>
          <w:szCs w:val="18"/>
        </w:rPr>
        <w:t>_</w:t>
      </w:r>
      <w:r w:rsidR="006920D3">
        <w:rPr>
          <w:rFonts w:ascii="微软雅黑" w:eastAsia="微软雅黑" w:hAnsi="微软雅黑"/>
          <w:sz w:val="18"/>
          <w:szCs w:val="18"/>
        </w:rPr>
        <w:t>_________________________________</w:t>
      </w:r>
    </w:p>
    <w:p w14:paraId="529B1294" w14:textId="57C5B6BD" w:rsidR="006920D3" w:rsidRPr="006920D3" w:rsidRDefault="00BF201C" w:rsidP="00BF201C">
      <w:pPr>
        <w:rPr>
          <w:rFonts w:ascii="微软雅黑" w:eastAsia="微软雅黑" w:hAnsi="微软雅黑"/>
          <w:b/>
          <w:bCs/>
          <w:sz w:val="18"/>
          <w:szCs w:val="18"/>
        </w:rPr>
      </w:pPr>
      <w:r w:rsidRPr="00764898">
        <w:rPr>
          <w:rFonts w:ascii="微软雅黑" w:eastAsia="微软雅黑" w:hAnsi="微软雅黑"/>
          <w:sz w:val="18"/>
          <w:szCs w:val="18"/>
        </w:rPr>
        <w:t xml:space="preserve"> </w:t>
      </w:r>
      <w:r w:rsidR="006920D3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="006920D3">
        <w:rPr>
          <w:rFonts w:ascii="微软雅黑" w:eastAsia="微软雅黑" w:hAnsi="微软雅黑"/>
          <w:sz w:val="18"/>
          <w:szCs w:val="18"/>
        </w:rPr>
        <w:t xml:space="preserve">  </w:t>
      </w:r>
      <w:r w:rsidRPr="00764898">
        <w:rPr>
          <w:rFonts w:ascii="微软雅黑" w:eastAsia="微软雅黑" w:hAnsi="微软雅黑" w:hint="eastAsia"/>
          <w:sz w:val="18"/>
          <w:szCs w:val="18"/>
        </w:rPr>
        <w:t>基金产品的风险等级为：</w:t>
      </w:r>
      <w:sdt>
        <w:sdtPr>
          <w:rPr>
            <w:rFonts w:asciiTheme="minorEastAsia" w:hAnsiTheme="minorEastAsia" w:cs="宋体" w:hint="eastAsia"/>
            <w:bCs/>
            <w:kern w:val="0"/>
            <w:sz w:val="18"/>
            <w:szCs w:val="18"/>
          </w:rPr>
          <w:id w:val="-13750822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72AD5">
            <w:rPr>
              <w:rFonts w:ascii="MS Gothic" w:eastAsia="MS Gothic" w:hAnsi="MS Gothic" w:cs="宋体" w:hint="eastAsia"/>
              <w:bCs/>
              <w:kern w:val="0"/>
              <w:sz w:val="18"/>
              <w:szCs w:val="18"/>
            </w:rPr>
            <w:t>☐</w:t>
          </w:r>
        </w:sdtContent>
      </w:sdt>
      <w:r w:rsidR="00672AD5" w:rsidRPr="006920D3">
        <w:rPr>
          <w:rFonts w:ascii="微软雅黑" w:eastAsia="微软雅黑" w:hAnsi="微软雅黑"/>
          <w:b/>
          <w:bCs/>
          <w:sz w:val="18"/>
          <w:szCs w:val="18"/>
        </w:rPr>
        <w:t xml:space="preserve"> </w:t>
      </w:r>
      <w:r w:rsidRPr="006920D3">
        <w:rPr>
          <w:rFonts w:ascii="微软雅黑" w:eastAsia="微软雅黑" w:hAnsi="微软雅黑"/>
          <w:b/>
          <w:bCs/>
          <w:sz w:val="18"/>
          <w:szCs w:val="18"/>
        </w:rPr>
        <w:t>R1–低风险</w:t>
      </w:r>
      <w:r w:rsidR="005F7E18">
        <w:rPr>
          <w:rFonts w:ascii="微软雅黑" w:eastAsia="微软雅黑" w:hAnsi="微软雅黑" w:hint="eastAsia"/>
          <w:b/>
          <w:bCs/>
          <w:sz w:val="18"/>
          <w:szCs w:val="18"/>
        </w:rPr>
        <w:t xml:space="preserve"> </w:t>
      </w:r>
      <w:r w:rsidRPr="006920D3">
        <w:rPr>
          <w:rFonts w:ascii="微软雅黑" w:eastAsia="微软雅黑" w:hAnsi="微软雅黑"/>
          <w:b/>
          <w:bCs/>
          <w:sz w:val="18"/>
          <w:szCs w:val="18"/>
        </w:rPr>
        <w:t xml:space="preserve"> </w:t>
      </w:r>
      <w:r w:rsidR="005F7E18">
        <w:rPr>
          <w:rFonts w:ascii="微软雅黑" w:eastAsia="微软雅黑" w:hAnsi="微软雅黑"/>
          <w:b/>
          <w:bCs/>
          <w:sz w:val="18"/>
          <w:szCs w:val="18"/>
        </w:rPr>
        <w:t xml:space="preserve"> </w:t>
      </w:r>
      <w:sdt>
        <w:sdtPr>
          <w:rPr>
            <w:rFonts w:asciiTheme="minorEastAsia" w:hAnsiTheme="minorEastAsia" w:cs="宋体" w:hint="eastAsia"/>
            <w:bCs/>
            <w:kern w:val="0"/>
            <w:sz w:val="18"/>
            <w:szCs w:val="18"/>
          </w:rPr>
          <w:id w:val="-15647855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72AD5">
            <w:rPr>
              <w:rFonts w:ascii="MS Gothic" w:eastAsia="MS Gothic" w:hAnsi="MS Gothic" w:cs="宋体" w:hint="eastAsia"/>
              <w:bCs/>
              <w:kern w:val="0"/>
              <w:sz w:val="18"/>
              <w:szCs w:val="18"/>
            </w:rPr>
            <w:t>☐</w:t>
          </w:r>
        </w:sdtContent>
      </w:sdt>
      <w:r w:rsidR="00672AD5" w:rsidRPr="006920D3">
        <w:rPr>
          <w:rFonts w:ascii="微软雅黑" w:eastAsia="微软雅黑" w:hAnsi="微软雅黑"/>
          <w:b/>
          <w:bCs/>
          <w:sz w:val="18"/>
          <w:szCs w:val="18"/>
        </w:rPr>
        <w:t xml:space="preserve"> </w:t>
      </w:r>
      <w:r w:rsidRPr="006920D3">
        <w:rPr>
          <w:rFonts w:ascii="微软雅黑" w:eastAsia="微软雅黑" w:hAnsi="微软雅黑"/>
          <w:b/>
          <w:bCs/>
          <w:sz w:val="18"/>
          <w:szCs w:val="18"/>
        </w:rPr>
        <w:t>R2–中低风险</w:t>
      </w:r>
      <w:r w:rsidR="005F7E18">
        <w:rPr>
          <w:rFonts w:ascii="微软雅黑" w:eastAsia="微软雅黑" w:hAnsi="微软雅黑" w:hint="eastAsia"/>
          <w:b/>
          <w:bCs/>
          <w:sz w:val="18"/>
          <w:szCs w:val="18"/>
        </w:rPr>
        <w:t xml:space="preserve"> </w:t>
      </w:r>
      <w:r w:rsidR="005F7E18">
        <w:rPr>
          <w:rFonts w:ascii="微软雅黑" w:eastAsia="微软雅黑" w:hAnsi="微软雅黑"/>
          <w:b/>
          <w:bCs/>
          <w:sz w:val="18"/>
          <w:szCs w:val="18"/>
        </w:rPr>
        <w:t xml:space="preserve"> </w:t>
      </w:r>
      <w:r w:rsidRPr="006920D3">
        <w:rPr>
          <w:rFonts w:ascii="微软雅黑" w:eastAsia="微软雅黑" w:hAnsi="微软雅黑"/>
          <w:b/>
          <w:bCs/>
          <w:sz w:val="18"/>
          <w:szCs w:val="18"/>
        </w:rPr>
        <w:t xml:space="preserve"> </w:t>
      </w:r>
      <w:sdt>
        <w:sdtPr>
          <w:rPr>
            <w:rFonts w:asciiTheme="minorEastAsia" w:hAnsiTheme="minorEastAsia" w:cs="宋体" w:hint="eastAsia"/>
            <w:bCs/>
            <w:kern w:val="0"/>
            <w:sz w:val="18"/>
            <w:szCs w:val="18"/>
          </w:rPr>
          <w:id w:val="1672214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72AD5">
            <w:rPr>
              <w:rFonts w:ascii="MS Gothic" w:eastAsia="MS Gothic" w:hAnsi="MS Gothic" w:cs="宋体" w:hint="eastAsia"/>
              <w:bCs/>
              <w:kern w:val="0"/>
              <w:sz w:val="18"/>
              <w:szCs w:val="18"/>
            </w:rPr>
            <w:t>☐</w:t>
          </w:r>
        </w:sdtContent>
      </w:sdt>
      <w:r w:rsidR="00672AD5" w:rsidRPr="006920D3">
        <w:rPr>
          <w:rFonts w:ascii="微软雅黑" w:eastAsia="微软雅黑" w:hAnsi="微软雅黑"/>
          <w:b/>
          <w:bCs/>
          <w:sz w:val="18"/>
          <w:szCs w:val="18"/>
        </w:rPr>
        <w:t xml:space="preserve"> </w:t>
      </w:r>
      <w:r w:rsidRPr="006920D3">
        <w:rPr>
          <w:rFonts w:ascii="微软雅黑" w:eastAsia="微软雅黑" w:hAnsi="微软雅黑"/>
          <w:b/>
          <w:bCs/>
          <w:sz w:val="18"/>
          <w:szCs w:val="18"/>
        </w:rPr>
        <w:t>R3–中风险</w:t>
      </w:r>
      <w:r w:rsidR="005F7E18">
        <w:rPr>
          <w:rFonts w:ascii="微软雅黑" w:eastAsia="微软雅黑" w:hAnsi="微软雅黑" w:hint="eastAsia"/>
          <w:b/>
          <w:bCs/>
          <w:sz w:val="18"/>
          <w:szCs w:val="18"/>
        </w:rPr>
        <w:t xml:space="preserve">  </w:t>
      </w:r>
      <w:r w:rsidRPr="006920D3">
        <w:rPr>
          <w:rFonts w:ascii="微软雅黑" w:eastAsia="微软雅黑" w:hAnsi="微软雅黑"/>
          <w:b/>
          <w:bCs/>
          <w:sz w:val="18"/>
          <w:szCs w:val="18"/>
        </w:rPr>
        <w:t xml:space="preserve"> </w:t>
      </w:r>
      <w:sdt>
        <w:sdtPr>
          <w:rPr>
            <w:rFonts w:asciiTheme="minorEastAsia" w:hAnsiTheme="minorEastAsia" w:cs="宋体" w:hint="eastAsia"/>
            <w:bCs/>
            <w:kern w:val="0"/>
            <w:sz w:val="18"/>
            <w:szCs w:val="18"/>
          </w:rPr>
          <w:id w:val="149353149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72AD5">
            <w:rPr>
              <w:rFonts w:ascii="MS Gothic" w:eastAsia="MS Gothic" w:hAnsi="MS Gothic" w:cs="宋体" w:hint="eastAsia"/>
              <w:bCs/>
              <w:kern w:val="0"/>
              <w:sz w:val="18"/>
              <w:szCs w:val="18"/>
            </w:rPr>
            <w:t>☐</w:t>
          </w:r>
        </w:sdtContent>
      </w:sdt>
      <w:r w:rsidR="00672AD5" w:rsidRPr="006920D3">
        <w:rPr>
          <w:rFonts w:ascii="微软雅黑" w:eastAsia="微软雅黑" w:hAnsi="微软雅黑"/>
          <w:b/>
          <w:bCs/>
          <w:sz w:val="18"/>
          <w:szCs w:val="18"/>
        </w:rPr>
        <w:t xml:space="preserve"> </w:t>
      </w:r>
      <w:r w:rsidRPr="006920D3">
        <w:rPr>
          <w:rFonts w:ascii="微软雅黑" w:eastAsia="微软雅黑" w:hAnsi="微软雅黑"/>
          <w:b/>
          <w:bCs/>
          <w:sz w:val="18"/>
          <w:szCs w:val="18"/>
        </w:rPr>
        <w:t xml:space="preserve">R4–中高风险 </w:t>
      </w:r>
      <w:r w:rsidR="005F7E18">
        <w:rPr>
          <w:rFonts w:ascii="微软雅黑" w:eastAsia="微软雅黑" w:hAnsi="微软雅黑"/>
          <w:b/>
          <w:bCs/>
          <w:sz w:val="18"/>
          <w:szCs w:val="18"/>
        </w:rPr>
        <w:t xml:space="preserve">  </w:t>
      </w:r>
      <w:sdt>
        <w:sdtPr>
          <w:rPr>
            <w:rFonts w:asciiTheme="minorEastAsia" w:hAnsiTheme="minorEastAsia" w:cs="宋体" w:hint="eastAsia"/>
            <w:bCs/>
            <w:kern w:val="0"/>
            <w:sz w:val="18"/>
            <w:szCs w:val="18"/>
          </w:rPr>
          <w:id w:val="-12679306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72AD5">
            <w:rPr>
              <w:rFonts w:ascii="MS Gothic" w:eastAsia="MS Gothic" w:hAnsi="MS Gothic" w:cs="宋体" w:hint="eastAsia"/>
              <w:bCs/>
              <w:kern w:val="0"/>
              <w:sz w:val="18"/>
              <w:szCs w:val="18"/>
            </w:rPr>
            <w:t>☐</w:t>
          </w:r>
        </w:sdtContent>
      </w:sdt>
      <w:r w:rsidR="00672AD5" w:rsidRPr="006920D3">
        <w:rPr>
          <w:rFonts w:ascii="微软雅黑" w:eastAsia="微软雅黑" w:hAnsi="微软雅黑"/>
          <w:b/>
          <w:bCs/>
          <w:sz w:val="18"/>
          <w:szCs w:val="18"/>
        </w:rPr>
        <w:t xml:space="preserve"> </w:t>
      </w:r>
      <w:r w:rsidRPr="006920D3">
        <w:rPr>
          <w:rFonts w:ascii="微软雅黑" w:eastAsia="微软雅黑" w:hAnsi="微软雅黑"/>
          <w:b/>
          <w:bCs/>
          <w:sz w:val="18"/>
          <w:szCs w:val="18"/>
        </w:rPr>
        <w:t>R5–高风险</w:t>
      </w:r>
    </w:p>
    <w:p w14:paraId="5172D06A" w14:textId="77777777" w:rsidR="006920D3" w:rsidRDefault="006920D3" w:rsidP="00BF201C">
      <w:pPr>
        <w:rPr>
          <w:rFonts w:ascii="微软雅黑" w:eastAsia="微软雅黑" w:hAnsi="微软雅黑"/>
          <w:sz w:val="18"/>
          <w:szCs w:val="18"/>
        </w:rPr>
      </w:pPr>
    </w:p>
    <w:p w14:paraId="2A7C7691" w14:textId="3705778B" w:rsidR="00BF201C" w:rsidRPr="00764898" w:rsidRDefault="00BF201C" w:rsidP="006920D3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764898">
        <w:rPr>
          <w:rFonts w:ascii="微软雅黑" w:eastAsia="微软雅黑" w:hAnsi="微软雅黑" w:hint="eastAsia"/>
          <w:sz w:val="18"/>
          <w:szCs w:val="18"/>
        </w:rPr>
        <w:t>依据本公司的投资者风险承受能力与产品、服务风险等级适配规则，您</w:t>
      </w:r>
      <w:r>
        <w:rPr>
          <w:rFonts w:ascii="微软雅黑" w:eastAsia="微软雅黑" w:hAnsi="微软雅黑" w:hint="eastAsia"/>
          <w:sz w:val="18"/>
          <w:szCs w:val="18"/>
        </w:rPr>
        <w:t>本人</w:t>
      </w:r>
      <w:r w:rsidRPr="00764898">
        <w:rPr>
          <w:rFonts w:ascii="微软雅黑" w:eastAsia="微软雅黑" w:hAnsi="微软雅黑"/>
          <w:sz w:val="18"/>
          <w:szCs w:val="18"/>
        </w:rPr>
        <w:t>/贵机构的风险承受能力等级与本公司以上产品或服务的风险等级</w:t>
      </w:r>
      <w:r w:rsidR="001241F8">
        <w:rPr>
          <w:rFonts w:ascii="微软雅黑" w:eastAsia="微软雅黑" w:hAnsi="微软雅黑" w:hint="eastAsia"/>
          <w:sz w:val="18"/>
          <w:szCs w:val="18"/>
        </w:rPr>
        <w:t>相匹配</w:t>
      </w:r>
      <w:r w:rsidRPr="00764898">
        <w:rPr>
          <w:rFonts w:ascii="微软雅黑" w:eastAsia="微软雅黑" w:hAnsi="微软雅黑"/>
          <w:sz w:val="18"/>
          <w:szCs w:val="18"/>
        </w:rPr>
        <w:t>。</w:t>
      </w:r>
    </w:p>
    <w:p w14:paraId="6084EEE0" w14:textId="740714AE" w:rsidR="00BF201C" w:rsidRPr="00764898" w:rsidRDefault="00BF201C" w:rsidP="006920D3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6920D3">
        <w:rPr>
          <w:rFonts w:ascii="微软雅黑" w:eastAsia="微软雅黑" w:hAnsi="微软雅黑" w:hint="eastAsia"/>
          <w:b/>
          <w:bCs/>
          <w:sz w:val="18"/>
          <w:szCs w:val="18"/>
        </w:rPr>
        <w:t>本公司特此向购买风险等级为</w:t>
      </w:r>
      <w:r w:rsidRPr="006920D3">
        <w:rPr>
          <w:rFonts w:ascii="微软雅黑" w:eastAsia="微软雅黑" w:hAnsi="微软雅黑"/>
          <w:b/>
          <w:bCs/>
          <w:sz w:val="18"/>
          <w:szCs w:val="18"/>
        </w:rPr>
        <w:t>R4及R5的投资者的书面警示</w:t>
      </w:r>
      <w:r w:rsidRPr="00764898">
        <w:rPr>
          <w:rFonts w:ascii="微软雅黑" w:eastAsia="微软雅黑" w:hAnsi="微软雅黑"/>
          <w:sz w:val="18"/>
          <w:szCs w:val="18"/>
        </w:rPr>
        <w:t>：由于您</w:t>
      </w:r>
      <w:r>
        <w:rPr>
          <w:rFonts w:ascii="微软雅黑" w:eastAsia="微软雅黑" w:hAnsi="微软雅黑" w:hint="eastAsia"/>
          <w:sz w:val="18"/>
          <w:szCs w:val="18"/>
        </w:rPr>
        <w:t>本人</w:t>
      </w:r>
      <w:r w:rsidRPr="00764898">
        <w:rPr>
          <w:rFonts w:ascii="微软雅黑" w:eastAsia="微软雅黑" w:hAnsi="微软雅黑"/>
          <w:sz w:val="18"/>
          <w:szCs w:val="18"/>
        </w:rPr>
        <w:t>/贵机构所购买的基金</w:t>
      </w:r>
      <w:r w:rsidR="001241F8">
        <w:rPr>
          <w:rFonts w:ascii="微软雅黑" w:eastAsia="微软雅黑" w:hAnsi="微软雅黑" w:hint="eastAsia"/>
          <w:sz w:val="18"/>
          <w:szCs w:val="18"/>
        </w:rPr>
        <w:t>为</w:t>
      </w:r>
      <w:r w:rsidRPr="00764898">
        <w:rPr>
          <w:rFonts w:ascii="微软雅黑" w:eastAsia="微软雅黑" w:hAnsi="微软雅黑"/>
          <w:sz w:val="18"/>
          <w:szCs w:val="18"/>
        </w:rPr>
        <w:t>高风险产品，本公司再次提醒您</w:t>
      </w:r>
      <w:r>
        <w:rPr>
          <w:rFonts w:ascii="微软雅黑" w:eastAsia="微软雅黑" w:hAnsi="微软雅黑" w:hint="eastAsia"/>
          <w:sz w:val="18"/>
          <w:szCs w:val="18"/>
        </w:rPr>
        <w:t>本人</w:t>
      </w:r>
      <w:r w:rsidRPr="00764898">
        <w:rPr>
          <w:rFonts w:ascii="微软雅黑" w:eastAsia="微软雅黑" w:hAnsi="微软雅黑"/>
          <w:sz w:val="18"/>
          <w:szCs w:val="18"/>
        </w:rPr>
        <w:t>/贵机构作为</w:t>
      </w:r>
      <w:r w:rsidR="001241F8">
        <w:rPr>
          <w:rFonts w:ascii="微软雅黑" w:eastAsia="微软雅黑" w:hAnsi="微软雅黑" w:hint="eastAsia"/>
          <w:sz w:val="18"/>
          <w:szCs w:val="18"/>
        </w:rPr>
        <w:t>基金</w:t>
      </w:r>
      <w:r w:rsidRPr="00764898">
        <w:rPr>
          <w:rFonts w:ascii="微软雅黑" w:eastAsia="微软雅黑" w:hAnsi="微软雅黑"/>
          <w:sz w:val="18"/>
          <w:szCs w:val="18"/>
        </w:rPr>
        <w:t>的投资者，需要考虑与</w:t>
      </w:r>
      <w:r w:rsidR="001241F8">
        <w:rPr>
          <w:rFonts w:ascii="微软雅黑" w:eastAsia="微软雅黑" w:hAnsi="微软雅黑" w:hint="eastAsia"/>
          <w:sz w:val="18"/>
          <w:szCs w:val="18"/>
        </w:rPr>
        <w:t>基金</w:t>
      </w:r>
      <w:r w:rsidRPr="00764898">
        <w:rPr>
          <w:rFonts w:ascii="微软雅黑" w:eastAsia="微软雅黑" w:hAnsi="微软雅黑"/>
          <w:sz w:val="18"/>
          <w:szCs w:val="18"/>
        </w:rPr>
        <w:t>相关的风险（包括但不限于市场风险、政策风险、流动性风险、经济周期风险等各类投资风险)。您</w:t>
      </w:r>
      <w:r>
        <w:rPr>
          <w:rFonts w:ascii="微软雅黑" w:eastAsia="微软雅黑" w:hAnsi="微软雅黑" w:hint="eastAsia"/>
          <w:sz w:val="18"/>
          <w:szCs w:val="18"/>
        </w:rPr>
        <w:t>本人</w:t>
      </w:r>
      <w:r w:rsidRPr="00764898">
        <w:rPr>
          <w:rFonts w:ascii="微软雅黑" w:eastAsia="微软雅黑" w:hAnsi="微软雅黑"/>
          <w:sz w:val="18"/>
          <w:szCs w:val="18"/>
        </w:rPr>
        <w:t>/贵机构在基金认购和申购过程中应当充分了解并谨慎评估您</w:t>
      </w:r>
      <w:r>
        <w:rPr>
          <w:rFonts w:ascii="微软雅黑" w:eastAsia="微软雅黑" w:hAnsi="微软雅黑" w:hint="eastAsia"/>
          <w:sz w:val="18"/>
          <w:szCs w:val="18"/>
        </w:rPr>
        <w:t>本人</w:t>
      </w:r>
      <w:r w:rsidRPr="00764898">
        <w:rPr>
          <w:rFonts w:ascii="微软雅黑" w:eastAsia="微软雅黑" w:hAnsi="微软雅黑"/>
          <w:sz w:val="18"/>
          <w:szCs w:val="18"/>
        </w:rPr>
        <w:t>/贵机构的风险承受能力，自愿自行承担投资</w:t>
      </w:r>
      <w:r w:rsidR="001241F8">
        <w:rPr>
          <w:rFonts w:ascii="微软雅黑" w:eastAsia="微软雅黑" w:hAnsi="微软雅黑" w:hint="eastAsia"/>
          <w:sz w:val="18"/>
          <w:szCs w:val="18"/>
        </w:rPr>
        <w:t>基金</w:t>
      </w:r>
      <w:r w:rsidRPr="00764898">
        <w:rPr>
          <w:rFonts w:ascii="微软雅黑" w:eastAsia="微软雅黑" w:hAnsi="微软雅黑"/>
          <w:sz w:val="18"/>
          <w:szCs w:val="18"/>
        </w:rPr>
        <w:t>产品所面临的风险，选择与您</w:t>
      </w:r>
      <w:r>
        <w:rPr>
          <w:rFonts w:ascii="微软雅黑" w:eastAsia="微软雅黑" w:hAnsi="微软雅黑" w:hint="eastAsia"/>
          <w:sz w:val="18"/>
          <w:szCs w:val="18"/>
        </w:rPr>
        <w:t>本人</w:t>
      </w:r>
      <w:r w:rsidRPr="00764898">
        <w:rPr>
          <w:rFonts w:ascii="微软雅黑" w:eastAsia="微软雅黑" w:hAnsi="微软雅黑"/>
          <w:sz w:val="18"/>
          <w:szCs w:val="18"/>
        </w:rPr>
        <w:t>/贵机构风险承受能力相适配的基金。</w:t>
      </w:r>
    </w:p>
    <w:p w14:paraId="702E33D9" w14:textId="5FACD0C8" w:rsidR="006100BC" w:rsidRPr="00E50136" w:rsidRDefault="00BF201C" w:rsidP="00E50136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6920D3">
        <w:rPr>
          <w:rFonts w:ascii="微软雅黑" w:eastAsia="微软雅黑" w:hAnsi="微软雅黑" w:hint="eastAsia"/>
          <w:b/>
          <w:bCs/>
          <w:sz w:val="18"/>
          <w:szCs w:val="18"/>
        </w:rPr>
        <w:t>本公司在此郑重提醒</w:t>
      </w:r>
      <w:r w:rsidRPr="00764898">
        <w:rPr>
          <w:rFonts w:ascii="微软雅黑" w:eastAsia="微软雅黑" w:hAnsi="微软雅黑" w:hint="eastAsia"/>
          <w:sz w:val="18"/>
          <w:szCs w:val="18"/>
        </w:rPr>
        <w:t>：本公司</w:t>
      </w:r>
      <w:r w:rsidR="001241F8">
        <w:rPr>
          <w:rFonts w:ascii="微软雅黑" w:eastAsia="微软雅黑" w:hAnsi="微软雅黑" w:hint="eastAsia"/>
          <w:sz w:val="18"/>
          <w:szCs w:val="18"/>
        </w:rPr>
        <w:t>向</w:t>
      </w:r>
      <w:r w:rsidR="001241F8" w:rsidRPr="00764898">
        <w:rPr>
          <w:rFonts w:ascii="微软雅黑" w:eastAsia="微软雅黑" w:hAnsi="微软雅黑"/>
          <w:sz w:val="18"/>
          <w:szCs w:val="18"/>
        </w:rPr>
        <w:t>您</w:t>
      </w:r>
      <w:r w:rsidR="001241F8">
        <w:rPr>
          <w:rFonts w:ascii="微软雅黑" w:eastAsia="微软雅黑" w:hAnsi="微软雅黑" w:hint="eastAsia"/>
          <w:sz w:val="18"/>
          <w:szCs w:val="18"/>
        </w:rPr>
        <w:t>本人</w:t>
      </w:r>
      <w:r w:rsidR="001241F8" w:rsidRPr="00764898">
        <w:rPr>
          <w:rFonts w:ascii="微软雅黑" w:eastAsia="微软雅黑" w:hAnsi="微软雅黑"/>
          <w:sz w:val="18"/>
          <w:szCs w:val="18"/>
        </w:rPr>
        <w:t>/贵机构</w:t>
      </w:r>
      <w:r w:rsidR="001241F8">
        <w:rPr>
          <w:rFonts w:ascii="微软雅黑" w:eastAsia="微软雅黑" w:hAnsi="微软雅黑" w:hint="eastAsia"/>
          <w:sz w:val="18"/>
          <w:szCs w:val="18"/>
        </w:rPr>
        <w:t>销售的产品或提供的服务将以您</w:t>
      </w:r>
      <w:r w:rsidR="001241F8" w:rsidRPr="00764898">
        <w:rPr>
          <w:rFonts w:ascii="微软雅黑" w:eastAsia="微软雅黑" w:hAnsi="微软雅黑"/>
          <w:sz w:val="18"/>
          <w:szCs w:val="18"/>
        </w:rPr>
        <w:t>您</w:t>
      </w:r>
      <w:r w:rsidR="001241F8">
        <w:rPr>
          <w:rFonts w:ascii="微软雅黑" w:eastAsia="微软雅黑" w:hAnsi="微软雅黑" w:hint="eastAsia"/>
          <w:sz w:val="18"/>
          <w:szCs w:val="18"/>
        </w:rPr>
        <w:t>本人</w:t>
      </w:r>
      <w:r w:rsidR="001241F8" w:rsidRPr="00764898">
        <w:rPr>
          <w:rFonts w:ascii="微软雅黑" w:eastAsia="微软雅黑" w:hAnsi="微软雅黑"/>
          <w:sz w:val="18"/>
          <w:szCs w:val="18"/>
        </w:rPr>
        <w:t>/贵机构</w:t>
      </w:r>
      <w:r w:rsidR="001241F8">
        <w:rPr>
          <w:rFonts w:ascii="微软雅黑" w:eastAsia="微软雅黑" w:hAnsi="微软雅黑" w:hint="eastAsia"/>
          <w:sz w:val="18"/>
          <w:szCs w:val="18"/>
        </w:rPr>
        <w:t>的风险承受能力等级和投资品种/期限为基础，若您本人</w:t>
      </w:r>
      <w:r w:rsidR="001241F8" w:rsidRPr="00764898">
        <w:rPr>
          <w:rFonts w:ascii="微软雅黑" w:eastAsia="微软雅黑" w:hAnsi="微软雅黑"/>
          <w:sz w:val="18"/>
          <w:szCs w:val="18"/>
        </w:rPr>
        <w:t>/贵机构</w:t>
      </w:r>
      <w:r w:rsidR="001241F8">
        <w:rPr>
          <w:rFonts w:ascii="微软雅黑" w:eastAsia="微软雅黑" w:hAnsi="微软雅黑" w:hint="eastAsia"/>
          <w:sz w:val="18"/>
          <w:szCs w:val="18"/>
        </w:rPr>
        <w:t>提供的信息发送任何重大变化（如《证券期货投资者适当性管理办法》第六条所规定的情形）。</w:t>
      </w:r>
      <w:r w:rsidR="001241F8" w:rsidRPr="00764898">
        <w:rPr>
          <w:rFonts w:ascii="微软雅黑" w:eastAsia="微软雅黑" w:hAnsi="微软雅黑"/>
          <w:sz w:val="18"/>
          <w:szCs w:val="18"/>
        </w:rPr>
        <w:t>您</w:t>
      </w:r>
      <w:r w:rsidR="001241F8">
        <w:rPr>
          <w:rFonts w:ascii="微软雅黑" w:eastAsia="微软雅黑" w:hAnsi="微软雅黑" w:hint="eastAsia"/>
          <w:sz w:val="18"/>
          <w:szCs w:val="18"/>
        </w:rPr>
        <w:t>本人</w:t>
      </w:r>
      <w:r w:rsidR="001241F8" w:rsidRPr="00764898">
        <w:rPr>
          <w:rFonts w:ascii="微软雅黑" w:eastAsia="微软雅黑" w:hAnsi="微软雅黑"/>
          <w:sz w:val="18"/>
          <w:szCs w:val="18"/>
        </w:rPr>
        <w:t>/贵机构</w:t>
      </w:r>
      <w:r w:rsidR="001241F8">
        <w:rPr>
          <w:rFonts w:ascii="微软雅黑" w:eastAsia="微软雅黑" w:hAnsi="微软雅黑" w:hint="eastAsia"/>
          <w:sz w:val="18"/>
          <w:szCs w:val="18"/>
        </w:rPr>
        <w:t>应当及时以书面方式通知本公司。本公司建议您本人</w:t>
      </w:r>
      <w:r w:rsidR="001241F8" w:rsidRPr="00764898">
        <w:rPr>
          <w:rFonts w:ascii="微软雅黑" w:eastAsia="微软雅黑" w:hAnsi="微软雅黑"/>
          <w:sz w:val="18"/>
          <w:szCs w:val="18"/>
        </w:rPr>
        <w:t>/贵机构</w:t>
      </w:r>
      <w:r w:rsidR="001241F8">
        <w:rPr>
          <w:rFonts w:ascii="微软雅黑" w:eastAsia="微软雅黑" w:hAnsi="微软雅黑" w:hint="eastAsia"/>
          <w:sz w:val="18"/>
          <w:szCs w:val="18"/>
        </w:rPr>
        <w:t>审慎评估自身风险承受能力</w:t>
      </w:r>
      <w:r w:rsidR="00E50136">
        <w:rPr>
          <w:rFonts w:ascii="微软雅黑" w:eastAsia="微软雅黑" w:hAnsi="微软雅黑" w:hint="eastAsia"/>
          <w:sz w:val="18"/>
          <w:szCs w:val="18"/>
        </w:rPr>
        <w:t>、结合自身投资行为，认真填写投资品种、期限，并做出审慎的投资判断。如同意本公司评估结果，请在投资者确认书中签署，以示同意。</w:t>
      </w:r>
    </w:p>
    <w:p w14:paraId="61EEA250" w14:textId="77777777" w:rsidR="006100BC" w:rsidRDefault="006100BC" w:rsidP="006100BC">
      <w:pPr>
        <w:rPr>
          <w:rFonts w:ascii="微软雅黑" w:eastAsia="微软雅黑" w:hAnsi="微软雅黑"/>
          <w:sz w:val="18"/>
          <w:szCs w:val="18"/>
        </w:rPr>
      </w:pPr>
    </w:p>
    <w:p w14:paraId="1357DAF0" w14:textId="43EF24A4" w:rsidR="006100BC" w:rsidRDefault="006100BC" w:rsidP="006100BC">
      <w:pPr>
        <w:rPr>
          <w:rFonts w:ascii="微软雅黑" w:eastAsia="微软雅黑" w:hAnsi="微软雅黑"/>
          <w:sz w:val="18"/>
          <w:szCs w:val="18"/>
        </w:rPr>
      </w:pPr>
    </w:p>
    <w:p w14:paraId="5113E0F8" w14:textId="262829BD" w:rsidR="006100BC" w:rsidRDefault="006100BC" w:rsidP="000E779B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702CA" wp14:editId="3FBA25E8">
                <wp:simplePos x="0" y="0"/>
                <wp:positionH relativeFrom="column">
                  <wp:posOffset>4235809</wp:posOffset>
                </wp:positionH>
                <wp:positionV relativeFrom="paragraph">
                  <wp:posOffset>66482</wp:posOffset>
                </wp:positionV>
                <wp:extent cx="2249418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941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92FE1" id="直接连接符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55pt,5.25pt" to="510.6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" strokecolor="black [3200]">
                <v:stroke dashstyle="dash"/>
              </v:line>
            </w:pict>
          </mc:Fallback>
        </mc:AlternateContent>
      </w:r>
      <w:r>
        <w:rPr>
          <w:rFonts w:ascii="微软雅黑" w:eastAsia="微软雅黑" w:hAnsi="微软雅黑" w:hint="eastAsia"/>
          <w:sz w:val="18"/>
          <w:szCs w:val="18"/>
        </w:rPr>
        <w:t xml:space="preserve"> </w:t>
      </w:r>
      <w:r>
        <w:rPr>
          <w:rFonts w:ascii="微软雅黑" w:eastAsia="微软雅黑" w:hAnsi="微软雅黑"/>
          <w:sz w:val="18"/>
          <w:szCs w:val="18"/>
        </w:rPr>
        <w:t xml:space="preserve">                                                                         </w:t>
      </w:r>
      <w:r w:rsidRPr="006100BC">
        <w:rPr>
          <w:rFonts w:ascii="微软雅黑" w:eastAsia="微软雅黑" w:hAnsi="微软雅黑"/>
          <w:sz w:val="20"/>
          <w:szCs w:val="20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 xml:space="preserve"> </w:t>
      </w:r>
      <w:r w:rsidRPr="006100BC">
        <w:rPr>
          <w:rFonts w:ascii="微软雅黑" w:eastAsia="微软雅黑" w:hAnsi="微软雅黑" w:hint="eastAsia"/>
          <w:sz w:val="20"/>
          <w:szCs w:val="20"/>
        </w:rPr>
        <w:t>富达基金管理（中国）有限公司印鉴</w:t>
      </w:r>
    </w:p>
    <w:p w14:paraId="6DD60249" w14:textId="437BCCE9" w:rsidR="006100BC" w:rsidRPr="006100BC" w:rsidRDefault="000E779B" w:rsidP="006100BC">
      <w:pPr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0EB58" wp14:editId="47A1EE8E">
                <wp:simplePos x="0" y="0"/>
                <wp:positionH relativeFrom="column">
                  <wp:posOffset>-295910</wp:posOffset>
                </wp:positionH>
                <wp:positionV relativeFrom="paragraph">
                  <wp:posOffset>442374</wp:posOffset>
                </wp:positionV>
                <wp:extent cx="74662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6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4E013" id="直接连接符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3pt,34.85pt" to="564.6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 w:rsidR="006100BC">
        <w:rPr>
          <w:rFonts w:ascii="微软雅黑" w:eastAsia="微软雅黑" w:hAnsi="微软雅黑" w:hint="eastAsia"/>
          <w:sz w:val="20"/>
          <w:szCs w:val="20"/>
        </w:rPr>
        <w:t xml:space="preserve"> </w:t>
      </w:r>
      <w:r w:rsidR="006100BC">
        <w:rPr>
          <w:rFonts w:ascii="微软雅黑" w:eastAsia="微软雅黑" w:hAnsi="微软雅黑"/>
          <w:sz w:val="20"/>
          <w:szCs w:val="20"/>
        </w:rPr>
        <w:t xml:space="preserve">                                                                           </w:t>
      </w:r>
      <w:r w:rsidR="006100BC">
        <w:rPr>
          <w:rFonts w:ascii="微软雅黑" w:eastAsia="微软雅黑" w:hAnsi="微软雅黑" w:hint="eastAsia"/>
          <w:sz w:val="20"/>
          <w:szCs w:val="20"/>
        </w:rPr>
        <w:t xml:space="preserve">日期： </w:t>
      </w:r>
      <w:r w:rsidR="006100BC">
        <w:rPr>
          <w:rFonts w:ascii="微软雅黑" w:eastAsia="微软雅黑" w:hAnsi="微软雅黑"/>
          <w:sz w:val="20"/>
          <w:szCs w:val="20"/>
        </w:rPr>
        <w:t xml:space="preserve">    </w:t>
      </w:r>
      <w:r w:rsidR="006100BC">
        <w:rPr>
          <w:rFonts w:ascii="微软雅黑" w:eastAsia="微软雅黑" w:hAnsi="微软雅黑" w:hint="eastAsia"/>
          <w:sz w:val="20"/>
          <w:szCs w:val="20"/>
        </w:rPr>
        <w:t xml:space="preserve">年 </w:t>
      </w:r>
      <w:r w:rsidR="006100BC">
        <w:rPr>
          <w:rFonts w:ascii="微软雅黑" w:eastAsia="微软雅黑" w:hAnsi="微软雅黑"/>
          <w:sz w:val="20"/>
          <w:szCs w:val="20"/>
        </w:rPr>
        <w:t xml:space="preserve">   </w:t>
      </w:r>
      <w:r w:rsidR="006100BC">
        <w:rPr>
          <w:rFonts w:ascii="微软雅黑" w:eastAsia="微软雅黑" w:hAnsi="微软雅黑" w:hint="eastAsia"/>
          <w:sz w:val="20"/>
          <w:szCs w:val="20"/>
        </w:rPr>
        <w:t xml:space="preserve">月 </w:t>
      </w:r>
      <w:r w:rsidR="006100BC">
        <w:rPr>
          <w:rFonts w:ascii="微软雅黑" w:eastAsia="微软雅黑" w:hAnsi="微软雅黑"/>
          <w:sz w:val="20"/>
          <w:szCs w:val="20"/>
        </w:rPr>
        <w:t xml:space="preserve">  </w:t>
      </w:r>
      <w:r w:rsidR="006100BC">
        <w:rPr>
          <w:rFonts w:ascii="微软雅黑" w:eastAsia="微软雅黑" w:hAnsi="微软雅黑" w:hint="eastAsia"/>
          <w:sz w:val="20"/>
          <w:szCs w:val="20"/>
        </w:rPr>
        <w:t>日</w:t>
      </w:r>
    </w:p>
    <w:p w14:paraId="5453CE1B" w14:textId="77777777" w:rsidR="006100BC" w:rsidRDefault="006100BC" w:rsidP="006100BC">
      <w:pPr>
        <w:rPr>
          <w:rFonts w:ascii="微软雅黑" w:eastAsia="微软雅黑" w:hAnsi="微软雅黑"/>
          <w:b/>
          <w:bCs/>
          <w:color w:val="2C75A6"/>
          <w:sz w:val="24"/>
          <w:szCs w:val="24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="00E50136">
        <w:rPr>
          <w:rFonts w:ascii="微软雅黑" w:eastAsia="微软雅黑" w:hAnsi="微软雅黑"/>
          <w:sz w:val="18"/>
          <w:szCs w:val="18"/>
        </w:rPr>
        <w:t xml:space="preserve">                                                 </w:t>
      </w:r>
      <w:r w:rsidR="00E50136" w:rsidRPr="00E50136">
        <w:rPr>
          <w:rFonts w:ascii="微软雅黑" w:eastAsia="微软雅黑" w:hAnsi="微软雅黑"/>
          <w:b/>
          <w:bCs/>
          <w:color w:val="2C75A6"/>
          <w:sz w:val="24"/>
          <w:szCs w:val="24"/>
        </w:rPr>
        <w:t xml:space="preserve"> </w:t>
      </w:r>
      <w:r w:rsidR="00E50136" w:rsidRPr="00E50136">
        <w:rPr>
          <w:rFonts w:ascii="微软雅黑" w:eastAsia="微软雅黑" w:hAnsi="微软雅黑" w:hint="eastAsia"/>
          <w:b/>
          <w:bCs/>
          <w:color w:val="2C75A6"/>
          <w:sz w:val="24"/>
          <w:szCs w:val="24"/>
        </w:rPr>
        <w:t>投资者确认书</w:t>
      </w:r>
      <w:r w:rsidRPr="00E50136">
        <w:rPr>
          <w:rFonts w:ascii="微软雅黑" w:eastAsia="微软雅黑" w:hAnsi="微软雅黑"/>
          <w:b/>
          <w:bCs/>
          <w:color w:val="2C75A6"/>
          <w:sz w:val="24"/>
          <w:szCs w:val="24"/>
        </w:rPr>
        <w:t xml:space="preserve">                    </w:t>
      </w:r>
      <w:r w:rsidR="00E50136" w:rsidRPr="00E50136">
        <w:rPr>
          <w:rFonts w:ascii="微软雅黑" w:eastAsia="微软雅黑" w:hAnsi="微软雅黑"/>
          <w:b/>
          <w:bCs/>
          <w:color w:val="2C75A6"/>
          <w:sz w:val="24"/>
          <w:szCs w:val="24"/>
        </w:rPr>
        <w:t xml:space="preserve">       </w:t>
      </w:r>
    </w:p>
    <w:p w14:paraId="0C4B8789" w14:textId="77777777" w:rsidR="00E50136" w:rsidRPr="00E50136" w:rsidRDefault="00E50136" w:rsidP="006100BC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E50136">
        <w:rPr>
          <w:rFonts w:ascii="微软雅黑" w:eastAsia="微软雅黑" w:hAnsi="微软雅黑" w:hint="eastAsia"/>
          <w:color w:val="000000" w:themeColor="text1"/>
          <w:sz w:val="18"/>
          <w:szCs w:val="18"/>
        </w:rPr>
        <w:t>富达基金管理（中国）有限公司：</w:t>
      </w:r>
    </w:p>
    <w:p w14:paraId="093E80EA" w14:textId="49F53FD2" w:rsidR="00E50136" w:rsidRPr="00E50136" w:rsidRDefault="00E50136" w:rsidP="006100BC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E50136">
        <w:rPr>
          <w:rFonts w:ascii="微软雅黑" w:eastAsia="微软雅黑" w:hAnsi="微软雅黑" w:hint="eastAsia"/>
          <w:color w:val="000000" w:themeColor="text1"/>
          <w:sz w:val="18"/>
          <w:szCs w:val="18"/>
        </w:rPr>
        <w:t xml:space="preserve"> </w:t>
      </w:r>
      <w:r w:rsidRPr="00E50136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  </w:t>
      </w:r>
      <w:r w:rsidRPr="00E50136">
        <w:rPr>
          <w:rFonts w:ascii="微软雅黑" w:eastAsia="微软雅黑" w:hAnsi="微软雅黑" w:hint="eastAsia"/>
          <w:color w:val="000000" w:themeColor="text1"/>
          <w:sz w:val="18"/>
          <w:szCs w:val="18"/>
        </w:rPr>
        <w:t>本人/机构已细阅贵公司的《风险匹配告知书》，已充分知晓并理解贵公司对本人/机构的风险承受能力评估及产品或服务风险等级适配结果。本人/机构对《风险匹配告知书》内容没有异议，愿意遵守法律法规及贵公司有关规定，通过贵公司购买产品或服务。</w:t>
      </w:r>
    </w:p>
    <w:p w14:paraId="609E2F22" w14:textId="7CB9800D" w:rsidR="00E50136" w:rsidRDefault="00E50136" w:rsidP="006100BC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E50136">
        <w:rPr>
          <w:rFonts w:ascii="微软雅黑" w:eastAsia="微软雅黑" w:hAnsi="微软雅黑" w:hint="eastAsia"/>
          <w:color w:val="000000" w:themeColor="text1"/>
          <w:sz w:val="18"/>
          <w:szCs w:val="18"/>
        </w:rPr>
        <w:t xml:space="preserve"> </w:t>
      </w:r>
      <w:r w:rsidRPr="00E50136"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  </w:t>
      </w:r>
      <w:r w:rsidRPr="00E50136">
        <w:rPr>
          <w:rFonts w:ascii="微软雅黑" w:eastAsia="微软雅黑" w:hAnsi="微软雅黑" w:hint="eastAsia"/>
          <w:color w:val="000000" w:themeColor="text1"/>
          <w:sz w:val="18"/>
          <w:szCs w:val="18"/>
        </w:rPr>
        <w:t>本人/机构承诺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，将及时以书面形式如实地向贵公司告知本人/机构的重大信息变更。</w:t>
      </w:r>
    </w:p>
    <w:p w14:paraId="1C14DE96" w14:textId="1DA2D4FF" w:rsidR="00E50136" w:rsidRDefault="00E50136" w:rsidP="006100BC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 xml:space="preserve"> 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 xml:space="preserve">  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本确认书是本人/机构独立、自主、真实的意思表示。</w:t>
      </w:r>
    </w:p>
    <w:p w14:paraId="4C03F8FB" w14:textId="1C3C7CC8" w:rsidR="00E50136" w:rsidRDefault="00E50136" w:rsidP="006100BC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14:paraId="578BB4D6" w14:textId="77777777" w:rsidR="00496336" w:rsidRDefault="00496336" w:rsidP="006100BC">
      <w:pPr>
        <w:rPr>
          <w:rFonts w:ascii="微软雅黑" w:eastAsia="微软雅黑" w:hAnsi="微软雅黑"/>
          <w:color w:val="000000" w:themeColor="text1"/>
          <w:sz w:val="18"/>
          <w:szCs w:val="18"/>
        </w:rPr>
      </w:pPr>
    </w:p>
    <w:p w14:paraId="3894A657" w14:textId="1CB4F42F" w:rsidR="00E50136" w:rsidRPr="00E50136" w:rsidRDefault="00E50136" w:rsidP="00B23DA1">
      <w:pPr>
        <w:spacing w:line="360" w:lineRule="auto"/>
        <w:ind w:firstLineChars="300" w:firstLine="60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noProof/>
          <w:sz w:val="20"/>
          <w:szCs w:val="20"/>
          <w:lang w:val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33384" wp14:editId="29D52944">
                <wp:simplePos x="0" y="0"/>
                <wp:positionH relativeFrom="column">
                  <wp:posOffset>4446041</wp:posOffset>
                </wp:positionH>
                <wp:positionV relativeFrom="paragraph">
                  <wp:posOffset>97028</wp:posOffset>
                </wp:positionV>
                <wp:extent cx="2194560" cy="6680"/>
                <wp:effectExtent l="0" t="0" r="34290" b="317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66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8D263" id="直接连接符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1pt,7.65pt" to="522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" strokecolor="black [3200]">
                <v:stroke dashstyle="dash"/>
              </v:line>
            </w:pict>
          </mc:Fallback>
        </mc:AlternateContent>
      </w:r>
      <w:r>
        <w:rPr>
          <w:rFonts w:ascii="微软雅黑" w:eastAsia="微软雅黑" w:hAnsi="微软雅黑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F3D6D3" wp14:editId="6FA34D64">
                <wp:simplePos x="0" y="0"/>
                <wp:positionH relativeFrom="column">
                  <wp:posOffset>2185086</wp:posOffset>
                </wp:positionH>
                <wp:positionV relativeFrom="paragraph">
                  <wp:posOffset>97308</wp:posOffset>
                </wp:positionV>
                <wp:extent cx="132397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0B6B5" id="直接连接符 6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05pt,7.65pt" to="276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" strokecolor="black [3200]">
                <v:stroke dashstyle="dash"/>
              </v:line>
            </w:pict>
          </mc:Fallback>
        </mc:AlternateContent>
      </w:r>
      <w:r>
        <w:rPr>
          <w:rFonts w:ascii="微软雅黑" w:eastAsia="微软雅黑" w:hAnsi="微软雅黑" w:hint="eastAsia"/>
          <w:noProof/>
          <w:sz w:val="20"/>
          <w:szCs w:val="20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2D199" wp14:editId="506EF4F4">
                <wp:simplePos x="0" y="0"/>
                <wp:positionH relativeFrom="column">
                  <wp:posOffset>234950</wp:posOffset>
                </wp:positionH>
                <wp:positionV relativeFrom="paragraph">
                  <wp:posOffset>98247</wp:posOffset>
                </wp:positionV>
                <wp:extent cx="1206500" cy="6985"/>
                <wp:effectExtent l="0" t="0" r="31750" b="3111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6500" cy="698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9519E" id="直接连接符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pt,7.75pt" to="113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" strokecolor="black [3200]">
                <v:stroke dashstyle="dash"/>
              </v:line>
            </w:pict>
          </mc:Fallback>
        </mc:AlternateContent>
      </w:r>
      <w:r w:rsidRPr="00223AB2">
        <w:rPr>
          <w:rFonts w:ascii="微软雅黑" w:eastAsia="微软雅黑" w:hAnsi="微软雅黑" w:hint="eastAsia"/>
          <w:sz w:val="20"/>
          <w:szCs w:val="20"/>
        </w:rPr>
        <w:t>个人投资者</w:t>
      </w:r>
      <w:r w:rsidR="000E779B" w:rsidRPr="00223AB2">
        <w:rPr>
          <w:rFonts w:ascii="微软雅黑" w:eastAsia="微软雅黑" w:hAnsi="微软雅黑"/>
          <w:sz w:val="20"/>
          <w:szCs w:val="20"/>
        </w:rPr>
        <w:t>签章</w:t>
      </w:r>
      <w:r w:rsidRPr="00223AB2">
        <w:rPr>
          <w:rFonts w:ascii="微软雅黑" w:eastAsia="微软雅黑" w:hAnsi="微软雅黑"/>
          <w:sz w:val="20"/>
          <w:szCs w:val="20"/>
        </w:rPr>
        <w:t xml:space="preserve">                  授权经办人签章                   </w:t>
      </w:r>
      <w:r>
        <w:rPr>
          <w:rFonts w:ascii="微软雅黑" w:eastAsia="微软雅黑" w:hAnsi="微软雅黑"/>
          <w:sz w:val="20"/>
          <w:szCs w:val="20"/>
        </w:rPr>
        <w:t xml:space="preserve"> </w:t>
      </w:r>
      <w:r w:rsidR="00B23DA1">
        <w:rPr>
          <w:rFonts w:ascii="微软雅黑" w:eastAsia="微软雅黑" w:hAnsi="微软雅黑"/>
          <w:sz w:val="20"/>
          <w:szCs w:val="20"/>
        </w:rPr>
        <w:t xml:space="preserve">    </w:t>
      </w:r>
      <w:r w:rsidRPr="00223AB2">
        <w:rPr>
          <w:rFonts w:ascii="微软雅黑" w:eastAsia="微软雅黑" w:hAnsi="微软雅黑"/>
          <w:sz w:val="20"/>
          <w:szCs w:val="20"/>
        </w:rPr>
        <w:t xml:space="preserve"> </w:t>
      </w:r>
      <w:r w:rsidR="00352C95">
        <w:rPr>
          <w:rFonts w:ascii="微软雅黑" w:eastAsia="微软雅黑" w:hAnsi="微软雅黑" w:hint="eastAsia"/>
          <w:sz w:val="20"/>
          <w:szCs w:val="20"/>
        </w:rPr>
        <w:t>单位</w:t>
      </w:r>
      <w:r w:rsidRPr="00223AB2">
        <w:rPr>
          <w:rFonts w:ascii="微软雅黑" w:eastAsia="微软雅黑" w:hAnsi="微软雅黑"/>
          <w:sz w:val="20"/>
          <w:szCs w:val="20"/>
        </w:rPr>
        <w:t>公章</w:t>
      </w:r>
      <w:r w:rsidR="00B23DA1">
        <w:rPr>
          <w:rFonts w:ascii="微软雅黑" w:eastAsia="微软雅黑" w:hAnsi="微软雅黑" w:hint="eastAsia"/>
          <w:sz w:val="20"/>
          <w:szCs w:val="20"/>
        </w:rPr>
        <w:t>或预留印鉴</w:t>
      </w:r>
    </w:p>
    <w:p w14:paraId="45E71441" w14:textId="6EFC4D0A" w:rsidR="007C6628" w:rsidRDefault="00E50136" w:rsidP="00625394">
      <w:pPr>
        <w:spacing w:line="259" w:lineRule="auto"/>
        <w:ind w:right="195" w:firstLineChars="3800" w:firstLine="7600"/>
        <w:rPr>
          <w:rFonts w:ascii="微软雅黑" w:eastAsia="微软雅黑" w:hAnsi="微软雅黑"/>
          <w:sz w:val="18"/>
          <w:szCs w:val="18"/>
        </w:rPr>
      </w:pPr>
      <w:r w:rsidRPr="00223AB2">
        <w:rPr>
          <w:rFonts w:ascii="微软雅黑" w:eastAsia="微软雅黑" w:hAnsi="微软雅黑" w:hint="eastAsia"/>
          <w:sz w:val="20"/>
          <w:szCs w:val="21"/>
        </w:rPr>
        <w:t xml:space="preserve">日期： </w:t>
      </w:r>
      <w:r w:rsidRPr="00223AB2">
        <w:rPr>
          <w:rFonts w:ascii="微软雅黑" w:eastAsia="微软雅黑" w:hAnsi="微软雅黑"/>
          <w:sz w:val="20"/>
          <w:szCs w:val="21"/>
        </w:rPr>
        <w:t xml:space="preserve">   </w:t>
      </w:r>
      <w:r w:rsidRPr="00223AB2">
        <w:rPr>
          <w:rFonts w:ascii="微软雅黑" w:eastAsia="微软雅黑" w:hAnsi="微软雅黑" w:hint="eastAsia"/>
          <w:sz w:val="20"/>
          <w:szCs w:val="21"/>
        </w:rPr>
        <w:t xml:space="preserve">年 </w:t>
      </w:r>
      <w:r w:rsidRPr="00223AB2">
        <w:rPr>
          <w:rFonts w:ascii="微软雅黑" w:eastAsia="微软雅黑" w:hAnsi="微软雅黑"/>
          <w:sz w:val="20"/>
          <w:szCs w:val="21"/>
        </w:rPr>
        <w:t xml:space="preserve">   </w:t>
      </w:r>
      <w:r w:rsidRPr="00223AB2">
        <w:rPr>
          <w:rFonts w:ascii="微软雅黑" w:eastAsia="微软雅黑" w:hAnsi="微软雅黑" w:hint="eastAsia"/>
          <w:sz w:val="20"/>
          <w:szCs w:val="21"/>
        </w:rPr>
        <w:t xml:space="preserve">月 </w:t>
      </w:r>
      <w:r w:rsidR="00625394">
        <w:rPr>
          <w:rFonts w:ascii="微软雅黑" w:eastAsia="微软雅黑" w:hAnsi="微软雅黑"/>
          <w:sz w:val="20"/>
          <w:szCs w:val="21"/>
        </w:rPr>
        <w:t xml:space="preserve">   </w:t>
      </w:r>
      <w:r w:rsidR="00625394">
        <w:rPr>
          <w:rFonts w:ascii="微软雅黑" w:eastAsia="微软雅黑" w:hAnsi="微软雅黑" w:hint="eastAsia"/>
          <w:sz w:val="20"/>
          <w:szCs w:val="21"/>
        </w:rPr>
        <w:t>日</w:t>
      </w:r>
    </w:p>
    <w:sectPr w:rsidR="007C6628" w:rsidSect="007963E4">
      <w:headerReference w:type="default" r:id="rId6"/>
      <w:footerReference w:type="default" r:id="rId7"/>
      <w:pgSz w:w="11906" w:h="16838"/>
      <w:pgMar w:top="1134" w:right="567" w:bottom="851" w:left="567" w:header="34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A2AD" w14:textId="77777777" w:rsidR="00595462" w:rsidRDefault="00595462" w:rsidP="007963E4">
      <w:r>
        <w:separator/>
      </w:r>
    </w:p>
  </w:endnote>
  <w:endnote w:type="continuationSeparator" w:id="0">
    <w:p w14:paraId="5793EB20" w14:textId="77777777" w:rsidR="00595462" w:rsidRDefault="00595462" w:rsidP="0079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B602" w14:textId="77777777" w:rsidR="00BE72CD" w:rsidRPr="00BE72CD" w:rsidRDefault="00AA5A26" w:rsidP="00BE72CD">
    <w:pPr>
      <w:pStyle w:val="a5"/>
      <w:rPr>
        <w:rFonts w:ascii="微软雅黑" w:eastAsia="微软雅黑" w:hAnsi="微软雅黑"/>
        <w:sz w:val="16"/>
        <w:szCs w:val="16"/>
      </w:rPr>
    </w:pPr>
    <w:sdt>
      <w:sdtPr>
        <w:id w:val="-1705238520"/>
        <w:docPartObj>
          <w:docPartGallery w:val="Page Numbers (Top of Page)"/>
          <w:docPartUnique/>
        </w:docPartObj>
      </w:sdtPr>
      <w:sdtEndPr>
        <w:rPr>
          <w:rFonts w:ascii="微软雅黑" w:eastAsia="微软雅黑" w:hAnsi="微软雅黑"/>
          <w:sz w:val="16"/>
          <w:szCs w:val="16"/>
        </w:rPr>
      </w:sdtEndPr>
      <w:sdtContent>
        <w:r w:rsidR="00BE72CD" w:rsidRPr="00606E12">
          <w:rPr>
            <w:rFonts w:ascii="微软雅黑" w:eastAsia="微软雅黑" w:hAnsi="微软雅黑" w:hint="eastAsia"/>
            <w:sz w:val="16"/>
            <w:szCs w:val="16"/>
          </w:rPr>
          <w:t>富达基金管理（中国）有限公司</w:t>
        </w:r>
        <w:r w:rsidR="00BE72CD" w:rsidRPr="00606E12">
          <w:rPr>
            <w:rFonts w:ascii="微软雅黑" w:eastAsia="微软雅黑" w:hAnsi="微软雅黑"/>
            <w:sz w:val="16"/>
            <w:szCs w:val="16"/>
          </w:rPr>
          <w:t xml:space="preserve">  上海市浦东新区世纪大道8号国金中心二期701-709室   客服电话：400-920-9898                </w:t>
        </w:r>
        <w:r w:rsidR="00BE72CD" w:rsidRPr="00606E12">
          <w:rPr>
            <w:rFonts w:ascii="微软雅黑" w:eastAsia="微软雅黑" w:hAnsi="微软雅黑" w:hint="eastAsia"/>
            <w:sz w:val="16"/>
            <w:szCs w:val="16"/>
          </w:rPr>
          <w:t>第</w:t>
        </w:r>
        <w:r w:rsidR="00BE72CD" w:rsidRPr="00606E12">
          <w:rPr>
            <w:rFonts w:ascii="微软雅黑" w:eastAsia="微软雅黑" w:hAnsi="微软雅黑"/>
            <w:sz w:val="16"/>
            <w:szCs w:val="16"/>
          </w:rPr>
          <w:fldChar w:fldCharType="begin"/>
        </w:r>
        <w:r w:rsidR="00BE72CD" w:rsidRPr="00606E12">
          <w:rPr>
            <w:rFonts w:ascii="微软雅黑" w:eastAsia="微软雅黑" w:hAnsi="微软雅黑"/>
            <w:sz w:val="16"/>
            <w:szCs w:val="16"/>
          </w:rPr>
          <w:instrText>PAGE</w:instrText>
        </w:r>
        <w:r w:rsidR="00BE72CD" w:rsidRPr="00606E12">
          <w:rPr>
            <w:rFonts w:ascii="微软雅黑" w:eastAsia="微软雅黑" w:hAnsi="微软雅黑"/>
            <w:sz w:val="16"/>
            <w:szCs w:val="16"/>
          </w:rPr>
          <w:fldChar w:fldCharType="separate"/>
        </w:r>
        <w:r w:rsidR="00BE72CD" w:rsidRPr="00606E12">
          <w:rPr>
            <w:rFonts w:ascii="微软雅黑" w:eastAsia="微软雅黑" w:hAnsi="微软雅黑"/>
            <w:sz w:val="16"/>
            <w:szCs w:val="16"/>
          </w:rPr>
          <w:t>2</w:t>
        </w:r>
        <w:r w:rsidR="00BE72CD" w:rsidRPr="00606E12">
          <w:rPr>
            <w:rFonts w:ascii="微软雅黑" w:eastAsia="微软雅黑" w:hAnsi="微软雅黑"/>
            <w:sz w:val="16"/>
            <w:szCs w:val="16"/>
          </w:rPr>
          <w:fldChar w:fldCharType="end"/>
        </w:r>
        <w:r w:rsidR="00BE72CD" w:rsidRPr="00606E12">
          <w:rPr>
            <w:rFonts w:ascii="微软雅黑" w:eastAsia="微软雅黑" w:hAnsi="微软雅黑" w:hint="eastAsia"/>
            <w:sz w:val="16"/>
            <w:szCs w:val="16"/>
          </w:rPr>
          <w:t>页(共</w:t>
        </w:r>
        <w:r w:rsidR="00BE72CD" w:rsidRPr="00606E12">
          <w:rPr>
            <w:rFonts w:ascii="微软雅黑" w:eastAsia="微软雅黑" w:hAnsi="微软雅黑"/>
            <w:sz w:val="16"/>
            <w:szCs w:val="16"/>
          </w:rPr>
          <w:fldChar w:fldCharType="begin"/>
        </w:r>
        <w:r w:rsidR="00BE72CD" w:rsidRPr="00606E12">
          <w:rPr>
            <w:rFonts w:ascii="微软雅黑" w:eastAsia="微软雅黑" w:hAnsi="微软雅黑"/>
            <w:sz w:val="16"/>
            <w:szCs w:val="16"/>
          </w:rPr>
          <w:instrText>NUMPAGES</w:instrText>
        </w:r>
        <w:r w:rsidR="00BE72CD" w:rsidRPr="00606E12">
          <w:rPr>
            <w:rFonts w:ascii="微软雅黑" w:eastAsia="微软雅黑" w:hAnsi="微软雅黑"/>
            <w:sz w:val="16"/>
            <w:szCs w:val="16"/>
          </w:rPr>
          <w:fldChar w:fldCharType="separate"/>
        </w:r>
        <w:r w:rsidR="00BE72CD" w:rsidRPr="00606E12">
          <w:rPr>
            <w:rFonts w:ascii="微软雅黑" w:eastAsia="微软雅黑" w:hAnsi="微软雅黑"/>
            <w:sz w:val="16"/>
            <w:szCs w:val="16"/>
          </w:rPr>
          <w:t>4</w:t>
        </w:r>
        <w:r w:rsidR="00BE72CD" w:rsidRPr="00606E12">
          <w:rPr>
            <w:rFonts w:ascii="微软雅黑" w:eastAsia="微软雅黑" w:hAnsi="微软雅黑"/>
            <w:sz w:val="16"/>
            <w:szCs w:val="16"/>
          </w:rPr>
          <w:fldChar w:fldCharType="end"/>
        </w:r>
        <w:r w:rsidR="00BE72CD" w:rsidRPr="00606E12">
          <w:rPr>
            <w:rFonts w:ascii="微软雅黑" w:eastAsia="微软雅黑" w:hAnsi="微软雅黑" w:hint="eastAsia"/>
            <w:sz w:val="16"/>
            <w:szCs w:val="16"/>
          </w:rPr>
          <w:t>页)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E79C" w14:textId="77777777" w:rsidR="00595462" w:rsidRDefault="00595462" w:rsidP="007963E4">
      <w:r>
        <w:separator/>
      </w:r>
    </w:p>
  </w:footnote>
  <w:footnote w:type="continuationSeparator" w:id="0">
    <w:p w14:paraId="14C31933" w14:textId="77777777" w:rsidR="00595462" w:rsidRDefault="00595462" w:rsidP="0079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5F01" w14:textId="7605F83B" w:rsidR="00625394" w:rsidRDefault="00625394" w:rsidP="00625394">
    <w:r w:rsidRPr="00922F78">
      <w:rPr>
        <w:rFonts w:ascii="微软雅黑" w:eastAsia="微软雅黑" w:hAnsi="微软雅黑"/>
        <w:noProof/>
        <w:color w:val="2C75A6"/>
        <w:sz w:val="40"/>
        <w:szCs w:val="40"/>
      </w:rPr>
      <w:drawing>
        <wp:inline distT="0" distB="0" distL="0" distR="0" wp14:anchorId="3B5392A4" wp14:editId="102D6FED">
          <wp:extent cx="2209800" cy="507365"/>
          <wp:effectExtent l="0" t="0" r="0" b="6985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</w:t>
    </w:r>
    <w:r w:rsidRPr="006100BC">
      <w:rPr>
        <w:rFonts w:ascii="微软雅黑" w:eastAsia="微软雅黑" w:hAnsi="微软雅黑" w:cs="微软雅黑"/>
        <w:b/>
        <w:color w:val="2C75A6"/>
        <w:sz w:val="40"/>
        <w:szCs w:val="40"/>
      </w:rPr>
      <w:t>风险匹配</w:t>
    </w:r>
    <w:r>
      <w:rPr>
        <w:rFonts w:ascii="微软雅黑" w:eastAsia="微软雅黑" w:hAnsi="微软雅黑" w:cs="微软雅黑" w:hint="eastAsia"/>
        <w:b/>
        <w:color w:val="2C75A6"/>
        <w:sz w:val="40"/>
        <w:szCs w:val="40"/>
      </w:rPr>
      <w:t>告知</w:t>
    </w:r>
    <w:r w:rsidR="005531DC">
      <w:rPr>
        <w:rFonts w:ascii="微软雅黑" w:eastAsia="微软雅黑" w:hAnsi="微软雅黑" w:cs="微软雅黑" w:hint="eastAsia"/>
        <w:b/>
        <w:color w:val="2C75A6"/>
        <w:sz w:val="40"/>
        <w:szCs w:val="40"/>
      </w:rPr>
      <w:t>书</w:t>
    </w:r>
    <w:r>
      <w:rPr>
        <w:rFonts w:ascii="微软雅黑" w:eastAsia="微软雅黑" w:hAnsi="微软雅黑" w:cs="微软雅黑" w:hint="eastAsia"/>
        <w:b/>
        <w:color w:val="2C75A6"/>
        <w:sz w:val="40"/>
        <w:szCs w:val="40"/>
      </w:rPr>
      <w:t>及投资者确认书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4E"/>
    <w:rsid w:val="000E779B"/>
    <w:rsid w:val="001241F8"/>
    <w:rsid w:val="001E523C"/>
    <w:rsid w:val="003071BA"/>
    <w:rsid w:val="00340CB7"/>
    <w:rsid w:val="00352C95"/>
    <w:rsid w:val="0039384E"/>
    <w:rsid w:val="00496336"/>
    <w:rsid w:val="005531DC"/>
    <w:rsid w:val="00595462"/>
    <w:rsid w:val="005F7E18"/>
    <w:rsid w:val="00606E12"/>
    <w:rsid w:val="006100BC"/>
    <w:rsid w:val="00625394"/>
    <w:rsid w:val="00664C44"/>
    <w:rsid w:val="00672AD5"/>
    <w:rsid w:val="006920D3"/>
    <w:rsid w:val="0077508A"/>
    <w:rsid w:val="007963E4"/>
    <w:rsid w:val="007C6628"/>
    <w:rsid w:val="00897DD1"/>
    <w:rsid w:val="00922F78"/>
    <w:rsid w:val="0092339B"/>
    <w:rsid w:val="00AA5A26"/>
    <w:rsid w:val="00AC46ED"/>
    <w:rsid w:val="00B23DA1"/>
    <w:rsid w:val="00BA657D"/>
    <w:rsid w:val="00BE72CD"/>
    <w:rsid w:val="00BF201C"/>
    <w:rsid w:val="00C57D04"/>
    <w:rsid w:val="00C7342B"/>
    <w:rsid w:val="00CD5FAA"/>
    <w:rsid w:val="00E5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140B36E"/>
  <w15:chartTrackingRefBased/>
  <w15:docId w15:val="{E8B6ECC3-506E-4234-82DB-F782F8EE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63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6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63E4"/>
    <w:rPr>
      <w:sz w:val="18"/>
      <w:szCs w:val="18"/>
    </w:rPr>
  </w:style>
  <w:style w:type="table" w:customStyle="1" w:styleId="TableGrid">
    <w:name w:val="TableGrid"/>
    <w:rsid w:val="00BF201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C5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227</Words>
  <Characters>1295</Characters>
  <Application>Microsoft Office Word</Application>
  <DocSecurity>0</DocSecurity>
  <Lines>10</Lines>
  <Paragraphs>3</Paragraphs>
  <ScaleCrop>false</ScaleCrop>
  <Company>FMC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Jia, Yali</dc:creator>
  <cp:keywords/>
  <dc:description/>
  <cp:lastModifiedBy>Jia, Yali</cp:lastModifiedBy>
  <cp:revision>24</cp:revision>
  <cp:lastPrinted>2023-03-29T11:57:00Z</cp:lastPrinted>
  <dcterms:created xsi:type="dcterms:W3CDTF">2023-03-06T15:16:00Z</dcterms:created>
  <dcterms:modified xsi:type="dcterms:W3CDTF">2024-05-30T05:57:00Z</dcterms:modified>
</cp:coreProperties>
</file>